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F467" w14:textId="77777777" w:rsidR="00762365" w:rsidRPr="002E33B2" w:rsidRDefault="00762365" w:rsidP="00762365">
      <w:pPr>
        <w:pStyle w:val="NormalnyWeb"/>
        <w:jc w:val="center"/>
        <w:rPr>
          <w:lang w:val="hu-HU"/>
        </w:rPr>
      </w:pPr>
      <w:r w:rsidRPr="002E33B2">
        <w:rPr>
          <w:b/>
          <w:caps/>
          <w:lang w:val="hu-HU"/>
        </w:rPr>
        <w:t>Wacław Felczak Lengyel–Magyar Együttműködési Intézet</w:t>
      </w:r>
      <w:r w:rsidRPr="002E33B2">
        <w:rPr>
          <w:lang w:val="hu-HU"/>
        </w:rPr>
        <w:t xml:space="preserve"> </w:t>
      </w:r>
      <w:r w:rsidRPr="002E33B2">
        <w:rPr>
          <w:rStyle w:val="Pogrubienie"/>
          <w:lang w:val="hu-HU"/>
        </w:rPr>
        <w:t>NYÍLT PÁLYÁZATI FELHÍVÁSA</w:t>
      </w:r>
    </w:p>
    <w:p w14:paraId="0620D8E1" w14:textId="77777777" w:rsidR="00762365" w:rsidRPr="002E33B2" w:rsidRDefault="00762365" w:rsidP="00762365">
      <w:pPr>
        <w:pStyle w:val="NormalnyWeb"/>
        <w:rPr>
          <w:lang w:val="hu-HU"/>
        </w:rPr>
      </w:pPr>
      <w:r w:rsidRPr="002E33B2">
        <w:rPr>
          <w:lang w:val="hu-HU"/>
        </w:rPr>
        <w:t>A Wacław Felczak Intézet igazgatója, a Lengyel Miniszterelnöki Hivatal 2018. november 14-i, a Lengyel–Magyar Együttműködési Intézet által finanszírozott vagy társfinanszírozott tevékenységekről szóló 2168/2018. (Dziennik Ustaw) számú rendelet 2. § 2. bekezdésének 2. pontja alapján, meghirdeti a 2025-ös évre vonatkozó nyílt pályázati felhívást.</w:t>
      </w:r>
    </w:p>
    <w:p w14:paraId="352CF1D3" w14:textId="77777777" w:rsidR="00762365" w:rsidRPr="002E33B2" w:rsidRDefault="00762365" w:rsidP="00762365">
      <w:pPr>
        <w:pStyle w:val="NormalnyWeb"/>
        <w:numPr>
          <w:ilvl w:val="0"/>
          <w:numId w:val="1"/>
        </w:numPr>
        <w:rPr>
          <w:lang w:val="hu-HU"/>
        </w:rPr>
      </w:pPr>
      <w:r w:rsidRPr="002E33B2">
        <w:rPr>
          <w:rStyle w:val="Pogrubienie"/>
          <w:lang w:val="hu-HU"/>
        </w:rPr>
        <w:t>Támogatás formája</w:t>
      </w:r>
      <w:r w:rsidRPr="002E33B2">
        <w:rPr>
          <w:lang w:val="hu-HU"/>
        </w:rPr>
        <w:t>: társfinanszírozás.</w:t>
      </w:r>
    </w:p>
    <w:p w14:paraId="18460D70" w14:textId="77777777" w:rsidR="00762365" w:rsidRPr="002E33B2" w:rsidRDefault="00762365" w:rsidP="00762365">
      <w:pPr>
        <w:pStyle w:val="NormalnyWeb"/>
        <w:numPr>
          <w:ilvl w:val="0"/>
          <w:numId w:val="1"/>
        </w:numPr>
        <w:rPr>
          <w:lang w:val="hu-HU"/>
        </w:rPr>
      </w:pPr>
      <w:r w:rsidRPr="002E33B2">
        <w:rPr>
          <w:rStyle w:val="Pogrubienie"/>
          <w:lang w:val="hu-HU"/>
        </w:rPr>
        <w:t>A támogatás odaítélésének feltételei</w:t>
      </w:r>
      <w:r w:rsidRPr="002E33B2">
        <w:rPr>
          <w:lang w:val="hu-HU"/>
        </w:rPr>
        <w:t>:</w:t>
      </w:r>
      <w:r w:rsidRPr="002E33B2">
        <w:rPr>
          <w:lang w:val="hu-HU"/>
        </w:rPr>
        <w:br/>
        <w:t>A támogatásra pályázhat minden olyan jogi személy, amely megfelel a 2028. február 8-i, Wacław Felczak Lengyel–Magyar Együttműködési Intézetről szóló törvény 29. § 1. bekezdésében meghatározott kritériumoknak (2024. évi 251. sz. törvény, a továbbiakban: „törvény”), tehát minden olyan jogi személy, amely nem profitorientált tevékenységet folytat a Lengyel Köztársaság, Magyarország, az Európai Unió tagállama, vagy az Európai Szabadkereskedelmi Társulás (EFTA) tagállamának területén.</w:t>
      </w:r>
    </w:p>
    <w:p w14:paraId="527E36BC" w14:textId="77777777" w:rsidR="00762365" w:rsidRPr="002E33B2" w:rsidRDefault="00762365" w:rsidP="00762365">
      <w:pPr>
        <w:pStyle w:val="NormalnyWeb"/>
        <w:ind w:left="720"/>
        <w:rPr>
          <w:lang w:val="hu-HU"/>
        </w:rPr>
      </w:pPr>
      <w:r w:rsidRPr="002E33B2">
        <w:rPr>
          <w:lang w:val="hu-HU"/>
        </w:rPr>
        <w:t>Támogatás nem adható:</w:t>
      </w:r>
    </w:p>
    <w:p w14:paraId="4F06BB37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olyan természetes személynek, akit jogerős bírói ítélet alapján olyan bűncselekmények miatt ítéltek el, mint hamis tanúzás, vesztegetés, okirat-hamisítás, vagyon elleni bűncselekmények, gazdasági bűncselekmények, banki rendszert érintő bűncselekmények, adócsalás, vagy más, gazdasági tevékenységgel összefüggő bűncselekmények, vagy olyanok, amelyek anyagi előny megszerzésére irányultak;</w:t>
      </w:r>
    </w:p>
    <w:p w14:paraId="5048FC8E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olyan jogi személynek vagy jogi személyiséggel nem rendelkező szervezetnek, amelynek vezető testületének vagy partnerének tagját jogerős bírósági ítélet alapján elítélték a fenti bűncselekmények egyikéért;</w:t>
      </w:r>
    </w:p>
    <w:p w14:paraId="1B0DA9AE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olyan entitásnak, amely:</w:t>
      </w:r>
      <w:r w:rsidRPr="002E33B2">
        <w:rPr>
          <w:lang w:val="hu-HU"/>
        </w:rPr>
        <w:br/>
        <w:t>a) közterhekkel kapcsolatos hátralékokkal rendelkezik, vagy</w:t>
      </w:r>
      <w:r w:rsidRPr="002E33B2">
        <w:rPr>
          <w:lang w:val="hu-HU"/>
        </w:rPr>
        <w:br/>
        <w:t>b) kényszergazdálkodás alatt áll, folyamatban van a likvidációja, csődeljárás vagy reorganizációs eljárás alatt van, vagy</w:t>
      </w:r>
      <w:r w:rsidRPr="002E33B2">
        <w:rPr>
          <w:lang w:val="hu-HU"/>
        </w:rPr>
        <w:br/>
        <w:t>c) három éven belül a pályázat benyújtása előtt súlyosan megsértette a Felczak Intézettel kötött szerződését.</w:t>
      </w:r>
    </w:p>
    <w:p w14:paraId="763346BC" w14:textId="77777777" w:rsidR="00762365" w:rsidRPr="002E33B2" w:rsidRDefault="00762365" w:rsidP="00762365">
      <w:pPr>
        <w:pStyle w:val="NormalnyWeb"/>
        <w:ind w:left="1440"/>
        <w:rPr>
          <w:lang w:val="hu-HU"/>
        </w:rPr>
      </w:pPr>
    </w:p>
    <w:p w14:paraId="282D81ED" w14:textId="77777777" w:rsidR="00762365" w:rsidRPr="002E33B2" w:rsidRDefault="00762365" w:rsidP="00762365">
      <w:pPr>
        <w:pStyle w:val="NormalnyWeb"/>
        <w:numPr>
          <w:ilvl w:val="0"/>
          <w:numId w:val="1"/>
        </w:numPr>
        <w:rPr>
          <w:rStyle w:val="Pogrubienie"/>
          <w:b w:val="0"/>
          <w:bCs w:val="0"/>
          <w:lang w:val="hu-HU"/>
        </w:rPr>
      </w:pPr>
      <w:r w:rsidRPr="002E33B2">
        <w:rPr>
          <w:rStyle w:val="Pogrubienie"/>
          <w:lang w:val="hu-HU"/>
        </w:rPr>
        <w:t>A projekttevékenységek előnyben részesített területei:</w:t>
      </w:r>
    </w:p>
    <w:p w14:paraId="74DE1CAA" w14:textId="77777777" w:rsidR="00762365" w:rsidRPr="002E33B2" w:rsidRDefault="00762365" w:rsidP="00762365">
      <w:pPr>
        <w:pStyle w:val="NormalnyWeb"/>
        <w:ind w:left="360"/>
        <w:rPr>
          <w:lang w:val="hu-HU"/>
        </w:rPr>
      </w:pPr>
    </w:p>
    <w:p w14:paraId="07FE8F1C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A Lengyelország és Magyarország uniós tagságából származó előnyök népszerűsítése;</w:t>
      </w:r>
    </w:p>
    <w:p w14:paraId="4BC4E7A2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Dezinformáció elleni küzdelem a lengyel és magyar közéletben, Oroszország befolyásának megakadályozása és Ukrajna támogatása az euró-atlanti integrációs folyamatban;</w:t>
      </w:r>
    </w:p>
    <w:p w14:paraId="5BF7101C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Az oligarcha-rendszerrel szembeni ellenállás, valamint a társadalmi és politikai pluralizmus építése Magyarországon, Lengyelországban és Közép-Európában;</w:t>
      </w:r>
    </w:p>
    <w:p w14:paraId="3031EF58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lastRenderedPageBreak/>
        <w:t>A jogállamiság megerősítése és a demokratikus szabadságjogok tiszteletben tartása Lengyelországban és Magyarországon;</w:t>
      </w:r>
    </w:p>
    <w:p w14:paraId="06B7CF66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Kultúra, művészetek és oktatási tevékenység, különös figyelemmel az önkormányzati és az oktatási-kulturális intézmények közötti együttműködésre;</w:t>
      </w:r>
    </w:p>
    <w:p w14:paraId="549C3A05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A független média támogatása;</w:t>
      </w:r>
    </w:p>
    <w:p w14:paraId="086AB3FA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Kulturális kezdeményezések, amelyek közelebb hozzák a két ország társadalmait, mint például koncertek, kiállítások, sportesemények.</w:t>
      </w:r>
    </w:p>
    <w:p w14:paraId="00872F5A" w14:textId="77777777" w:rsidR="00762365" w:rsidRPr="002E33B2" w:rsidRDefault="00762365" w:rsidP="00762365">
      <w:pPr>
        <w:pStyle w:val="NormalnyWeb"/>
        <w:ind w:left="720"/>
        <w:rPr>
          <w:rStyle w:val="Uwydatnienie"/>
          <w:lang w:val="hu-HU"/>
        </w:rPr>
      </w:pPr>
      <w:r w:rsidRPr="002E33B2">
        <w:rPr>
          <w:rStyle w:val="Uwydatnienie"/>
          <w:lang w:val="hu-HU"/>
        </w:rPr>
        <w:t>Előnyben részesített tevékenységek: szemináriumok, konferenciák stb.</w:t>
      </w:r>
    </w:p>
    <w:p w14:paraId="5D3045A4" w14:textId="77777777" w:rsidR="00762365" w:rsidRPr="002E33B2" w:rsidRDefault="00762365" w:rsidP="00762365">
      <w:pPr>
        <w:pStyle w:val="NormalnyWeb"/>
        <w:ind w:left="720"/>
        <w:rPr>
          <w:lang w:val="hu-HU"/>
        </w:rPr>
      </w:pPr>
      <w:r w:rsidRPr="002E33B2">
        <w:rPr>
          <w:lang w:val="hu-HU"/>
        </w:rPr>
        <w:br/>
        <w:t>Elengedhetetlen, hogy a támogatásban részesülő tevékenységek és azok elemei (különösen a jelentések, elemzések és az előadások) összhangban legyenek a Lengyel Külügyminisztérium és a lengyel kormány hivatalos dokumentumaiban, beleértve a külügyminiszter 2025-ös lengyel parlamenti expozéjában képviselt lengyel külpolitika irányával.</w:t>
      </w:r>
    </w:p>
    <w:p w14:paraId="1FEC9C64" w14:textId="77777777" w:rsidR="00762365" w:rsidRPr="002E33B2" w:rsidRDefault="00762365" w:rsidP="00762365">
      <w:pPr>
        <w:pStyle w:val="NormalnyWeb"/>
        <w:numPr>
          <w:ilvl w:val="0"/>
          <w:numId w:val="1"/>
        </w:numPr>
        <w:rPr>
          <w:lang w:val="hu-HU"/>
        </w:rPr>
      </w:pPr>
      <w:r w:rsidRPr="002E33B2">
        <w:rPr>
          <w:rStyle w:val="Pogrubienie"/>
          <w:lang w:val="hu-HU"/>
        </w:rPr>
        <w:t>A tevékenység megvalósításának időpontja és feltételei</w:t>
      </w:r>
      <w:r w:rsidRPr="002E33B2">
        <w:rPr>
          <w:lang w:val="hu-HU"/>
        </w:rPr>
        <w:t>:</w:t>
      </w:r>
      <w:r w:rsidRPr="002E33B2">
        <w:rPr>
          <w:lang w:val="hu-HU"/>
        </w:rPr>
        <w:br/>
        <w:t>A tevékenységet a szerződés aláírásától számítva a lehető leghamarabb meg kell kezdeni és legkésőbb 2025. december 31-ig be kell fejezni.</w:t>
      </w:r>
      <w:r w:rsidRPr="002E33B2">
        <w:rPr>
          <w:lang w:val="hu-HU"/>
        </w:rPr>
        <w:br/>
        <w:t>A tevékenység megvalósításának feltételeit a pályázati szabályzat határozza meg.</w:t>
      </w:r>
    </w:p>
    <w:p w14:paraId="53387847" w14:textId="77777777" w:rsidR="00762365" w:rsidRPr="002E33B2" w:rsidRDefault="00762365" w:rsidP="00762365">
      <w:pPr>
        <w:pStyle w:val="NormalnyWeb"/>
        <w:ind w:left="360"/>
        <w:rPr>
          <w:lang w:val="hu-HU"/>
        </w:rPr>
      </w:pPr>
    </w:p>
    <w:p w14:paraId="386B0E5D" w14:textId="77777777" w:rsidR="00762365" w:rsidRPr="002E33B2" w:rsidRDefault="00762365" w:rsidP="00762365">
      <w:pPr>
        <w:pStyle w:val="NormalnyWeb"/>
        <w:numPr>
          <w:ilvl w:val="0"/>
          <w:numId w:val="1"/>
        </w:numPr>
        <w:rPr>
          <w:lang w:val="hu-HU"/>
        </w:rPr>
      </w:pPr>
      <w:r w:rsidRPr="002E33B2">
        <w:rPr>
          <w:rStyle w:val="Pogrubienie"/>
          <w:lang w:val="hu-HU"/>
        </w:rPr>
        <w:t>A pályázati költségvetés</w:t>
      </w:r>
      <w:r w:rsidRPr="002E33B2">
        <w:rPr>
          <w:lang w:val="hu-HU"/>
        </w:rPr>
        <w:t>:</w:t>
      </w:r>
      <w:r w:rsidRPr="002E33B2">
        <w:rPr>
          <w:lang w:val="hu-HU"/>
        </w:rPr>
        <w:br/>
        <w:t>Az Intézet igazgatója a pályázat lebonyolítására 698.000,00 PLN összegű pénzügyi forrást kíván biztosítani.</w:t>
      </w:r>
    </w:p>
    <w:p w14:paraId="7E12E611" w14:textId="77777777" w:rsidR="00762365" w:rsidRPr="002E33B2" w:rsidRDefault="00762365" w:rsidP="00762365">
      <w:pPr>
        <w:pStyle w:val="NormalnyWeb"/>
        <w:ind w:left="720"/>
        <w:rPr>
          <w:lang w:val="hu-HU"/>
        </w:rPr>
      </w:pPr>
    </w:p>
    <w:p w14:paraId="361103AD" w14:textId="77777777" w:rsidR="00762365" w:rsidRDefault="00762365" w:rsidP="00762365">
      <w:pPr>
        <w:pStyle w:val="NormalnyWeb"/>
        <w:numPr>
          <w:ilvl w:val="0"/>
          <w:numId w:val="1"/>
        </w:numPr>
        <w:rPr>
          <w:lang w:val="hu-HU"/>
        </w:rPr>
      </w:pPr>
      <w:r w:rsidRPr="002E33B2">
        <w:rPr>
          <w:rStyle w:val="Pogrubienie"/>
          <w:lang w:val="hu-HU"/>
        </w:rPr>
        <w:t>Pályázatok benyújtásának módja, helye és határideje</w:t>
      </w:r>
      <w:r w:rsidRPr="002E33B2">
        <w:rPr>
          <w:lang w:val="hu-HU"/>
        </w:rPr>
        <w:t>:</w:t>
      </w:r>
      <w:r w:rsidRPr="002E33B2">
        <w:rPr>
          <w:lang w:val="hu-HU"/>
        </w:rPr>
        <w:br/>
        <w:t>A pályázatokat 2025. augusztus 11-ig kell benyújtani.</w:t>
      </w:r>
      <w:r w:rsidRPr="002E33B2">
        <w:rPr>
          <w:lang w:val="hu-HU"/>
        </w:rPr>
        <w:br/>
        <w:t>A megfelelően kitöltött pályázatot és mellékleteit a mellékelt pályázati űrlapon kell benyújtani. A más formában benyújtott pályázatokat nem bírálják el.</w:t>
      </w:r>
    </w:p>
    <w:p w14:paraId="39287F82" w14:textId="734CE69B" w:rsidR="004B6EC5" w:rsidRPr="002E33B2" w:rsidRDefault="004B6EC5" w:rsidP="004B6EC5">
      <w:pPr>
        <w:pStyle w:val="NormalnyWeb"/>
        <w:rPr>
          <w:lang w:val="hu-HU"/>
        </w:rPr>
      </w:pPr>
      <w:r w:rsidRPr="004B6EC5">
        <w:rPr>
          <w:highlight w:val="yellow"/>
          <w:lang w:val="hu-HU"/>
        </w:rPr>
        <w:t xml:space="preserve">A pályázatokat a hivatkozott törvények alapján </w:t>
      </w:r>
      <w:r w:rsidRPr="004B6EC5">
        <w:rPr>
          <w:color w:val="EE0000"/>
          <w:highlight w:val="yellow"/>
          <w:lang w:val="hu-HU"/>
        </w:rPr>
        <w:t xml:space="preserve">LENGYEL NYELVEN </w:t>
      </w:r>
      <w:r w:rsidRPr="004B6EC5">
        <w:rPr>
          <w:highlight w:val="yellow"/>
          <w:lang w:val="hu-HU"/>
        </w:rPr>
        <w:t>kell benyújtani. Az alábbi magyar nyelvű pályázati űrlap csak mintaként szolgál.</w:t>
      </w:r>
      <w:r>
        <w:rPr>
          <w:highlight w:val="yellow"/>
          <w:lang w:val="hu-HU"/>
        </w:rPr>
        <w:t xml:space="preserve"> </w:t>
      </w:r>
      <w:r w:rsidRPr="004B6EC5">
        <w:rPr>
          <w:highlight w:val="yellow"/>
          <w:lang w:val="hu-HU"/>
        </w:rPr>
        <w:t xml:space="preserve">Magyar nyelvű munkatársaink segítenek a lengyel nyelvű anyag elkészítésében, keressék Mitrovits Miklóst ez ügyben: </w:t>
      </w:r>
      <w:hyperlink r:id="rId5" w:history="1">
        <w:r w:rsidRPr="004B6EC5">
          <w:rPr>
            <w:rStyle w:val="Hipercze"/>
            <w:highlight w:val="yellow"/>
            <w:lang w:val="hu-HU"/>
          </w:rPr>
          <w:t>mmitrovits@kurier.plus</w:t>
        </w:r>
      </w:hyperlink>
      <w:r>
        <w:rPr>
          <w:lang w:val="hu-HU"/>
        </w:rPr>
        <w:t xml:space="preserve"> </w:t>
      </w:r>
    </w:p>
    <w:p w14:paraId="45C6D419" w14:textId="77777777" w:rsidR="00762365" w:rsidRPr="002E33B2" w:rsidRDefault="00762365" w:rsidP="00762365">
      <w:pPr>
        <w:pStyle w:val="NormalnyWeb"/>
        <w:ind w:left="720"/>
        <w:rPr>
          <w:lang w:val="hu-HU"/>
        </w:rPr>
      </w:pPr>
      <w:r w:rsidRPr="002E33B2">
        <w:rPr>
          <w:lang w:val="hu-HU"/>
        </w:rPr>
        <w:t>A pályázatokat a következő módon kell benyújtani:</w:t>
      </w:r>
    </w:p>
    <w:p w14:paraId="77C38B29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Az Intézet Elektronikus Pályázati Szolgáltatóján keresztül az ePUAP platformon - Elektronikus Pályázati Szolgáltató címe: /IWPW/domyslna;</w:t>
      </w:r>
    </w:p>
    <w:p w14:paraId="23BE9A0F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E-mailben a következő címre: wnioski@kurier.plus;</w:t>
      </w:r>
    </w:p>
    <w:p w14:paraId="6228F628" w14:textId="77777777" w:rsidR="00762365" w:rsidRPr="002E33B2" w:rsidRDefault="00762365" w:rsidP="00762365">
      <w:pPr>
        <w:pStyle w:val="NormalnyWeb"/>
        <w:numPr>
          <w:ilvl w:val="1"/>
          <w:numId w:val="1"/>
        </w:numPr>
        <w:rPr>
          <w:lang w:val="hu-HU"/>
        </w:rPr>
      </w:pPr>
      <w:r w:rsidRPr="002E33B2">
        <w:rPr>
          <w:lang w:val="hu-HU"/>
        </w:rPr>
        <w:t>Személyesen vagy postai úton az alábbi címre:</w:t>
      </w:r>
      <w:r w:rsidRPr="002E33B2">
        <w:rPr>
          <w:lang w:val="hu-HU"/>
        </w:rPr>
        <w:br/>
        <w:t>Wacław Felczak Lengyel–Magyar Együttműködési Intézet</w:t>
      </w:r>
      <w:r w:rsidRPr="002E33B2">
        <w:rPr>
          <w:lang w:val="hu-HU"/>
        </w:rPr>
        <w:br/>
        <w:t>ul. Seweryna Goszczyńskiego 12 (02-616 Warszawa)</w:t>
      </w:r>
      <w:r w:rsidRPr="002E33B2">
        <w:rPr>
          <w:lang w:val="hu-HU"/>
        </w:rPr>
        <w:br/>
        <w:t>a "</w:t>
      </w:r>
      <w:r w:rsidRPr="002E33B2">
        <w:rPr>
          <w:b/>
          <w:lang w:val="hu-HU"/>
        </w:rPr>
        <w:t>Konkurs na realizację przedsięwzięć podejmowanych na rzecz współpracy polsko-węgierskiej w roku 2025</w:t>
      </w:r>
      <w:r w:rsidRPr="002E33B2">
        <w:rPr>
          <w:lang w:val="hu-HU"/>
        </w:rPr>
        <w:t>" megjegyzéssel.</w:t>
      </w:r>
      <w:r w:rsidRPr="002E33B2">
        <w:rPr>
          <w:lang w:val="hu-HU"/>
        </w:rPr>
        <w:br/>
      </w:r>
      <w:r w:rsidRPr="002E33B2">
        <w:rPr>
          <w:lang w:val="hu-HU"/>
        </w:rPr>
        <w:lastRenderedPageBreak/>
        <w:t>Az Intézet munkaidőben, hétfőtől péntekig 8:15–16:15 között tart nyitva.</w:t>
      </w:r>
      <w:r w:rsidRPr="002E33B2">
        <w:rPr>
          <w:lang w:val="hu-HU"/>
        </w:rPr>
        <w:br/>
        <w:t>A pályázat elbírálása beérkezési sorrendben folyamatosan történik.</w:t>
      </w:r>
    </w:p>
    <w:p w14:paraId="58784C06" w14:textId="77777777" w:rsidR="00762365" w:rsidRPr="002E33B2" w:rsidRDefault="00762365" w:rsidP="00762365">
      <w:pPr>
        <w:pStyle w:val="NormalnyWeb"/>
        <w:ind w:left="720"/>
        <w:rPr>
          <w:lang w:val="hu-HU"/>
        </w:rPr>
      </w:pPr>
      <w:r w:rsidRPr="002E33B2">
        <w:rPr>
          <w:lang w:val="hu-HU"/>
        </w:rPr>
        <w:t>A pályázatot és mellékleteit elektronikusan vagy saját kezűleg alá kell írni (ha a pályázatot a fent említett 5.1. vagy 5.2. pontokban leírt módon nyújtják be).</w:t>
      </w:r>
    </w:p>
    <w:p w14:paraId="1A0966D0" w14:textId="77777777" w:rsidR="00762365" w:rsidRPr="002E33B2" w:rsidRDefault="00762365" w:rsidP="00762365">
      <w:pPr>
        <w:pStyle w:val="NormalnyWeb"/>
        <w:ind w:left="720"/>
        <w:rPr>
          <w:lang w:val="hu-HU"/>
        </w:rPr>
      </w:pPr>
      <w:r w:rsidRPr="002E33B2">
        <w:rPr>
          <w:lang w:val="hu-HU"/>
        </w:rPr>
        <w:t>A pályázatot és mellékleteit alá kell írni az illetékes személyeknek, akik jogosultak a pályázó képviseletére (a cégjegyzék vagy egyéb nyilvántartás alapján, vagy meghatalmazás alapján).</w:t>
      </w:r>
    </w:p>
    <w:p w14:paraId="75B9EADD" w14:textId="77777777" w:rsidR="00762365" w:rsidRPr="002E33B2" w:rsidRDefault="00762365" w:rsidP="00762365">
      <w:pPr>
        <w:pStyle w:val="NormalnyWeb"/>
        <w:numPr>
          <w:ilvl w:val="0"/>
          <w:numId w:val="1"/>
        </w:numPr>
        <w:rPr>
          <w:lang w:val="hu-HU"/>
        </w:rPr>
      </w:pPr>
      <w:r w:rsidRPr="002E33B2">
        <w:rPr>
          <w:rStyle w:val="Pogrubienie"/>
          <w:lang w:val="hu-HU"/>
        </w:rPr>
        <w:t>A pályázatok kiválasztásának módja és kritériumai</w:t>
      </w:r>
      <w:r w:rsidRPr="002E33B2">
        <w:rPr>
          <w:lang w:val="hu-HU"/>
        </w:rPr>
        <w:t>:</w:t>
      </w:r>
      <w:r w:rsidRPr="002E33B2">
        <w:rPr>
          <w:lang w:val="hu-HU"/>
        </w:rPr>
        <w:br/>
        <w:t>A pályázatok kiválasztásának módját és kritériumait a pályázati szabályzat határozza meg.</w:t>
      </w:r>
    </w:p>
    <w:p w14:paraId="78740E0D" w14:textId="77777777" w:rsidR="00762365" w:rsidRPr="002E33B2" w:rsidRDefault="00762365" w:rsidP="00762365">
      <w:pPr>
        <w:pStyle w:val="NormalnyWeb"/>
        <w:ind w:left="720"/>
        <w:rPr>
          <w:lang w:val="hu-HU"/>
        </w:rPr>
      </w:pPr>
    </w:p>
    <w:p w14:paraId="174C0CF9" w14:textId="77777777" w:rsidR="00762365" w:rsidRPr="002E33B2" w:rsidRDefault="00762365" w:rsidP="00762365">
      <w:pPr>
        <w:pStyle w:val="NormalnyWeb"/>
        <w:numPr>
          <w:ilvl w:val="0"/>
          <w:numId w:val="1"/>
        </w:numPr>
        <w:rPr>
          <w:lang w:val="hu-HU"/>
        </w:rPr>
      </w:pPr>
      <w:r w:rsidRPr="002E33B2">
        <w:rPr>
          <w:rStyle w:val="Pogrubienie"/>
          <w:lang w:val="hu-HU"/>
        </w:rPr>
        <w:t>További információk a pályázatról</w:t>
      </w:r>
      <w:r w:rsidRPr="002E33B2">
        <w:rPr>
          <w:lang w:val="hu-HU"/>
        </w:rPr>
        <w:t>:</w:t>
      </w:r>
      <w:r w:rsidRPr="002E33B2">
        <w:rPr>
          <w:lang w:val="hu-HU"/>
        </w:rPr>
        <w:br/>
        <w:t>A pályázat részletes terjedelme, a pályázat előkészítésének módja, valamint a pályázó által teljesítendő feltételek a pályázati szabályzatban és mellékleteiben találhatók, melyek az Intézet hivatalos honlapján elérhetők.</w:t>
      </w:r>
    </w:p>
    <w:p w14:paraId="5B9A76DC" w14:textId="77777777" w:rsidR="00762365" w:rsidRPr="002E33B2" w:rsidRDefault="00762365" w:rsidP="00762365">
      <w:pPr>
        <w:pStyle w:val="NormalnyWeb"/>
        <w:rPr>
          <w:lang w:val="hu-HU"/>
        </w:rPr>
      </w:pPr>
      <w:r w:rsidRPr="002E33B2">
        <w:rPr>
          <w:rStyle w:val="Pogrubienie"/>
          <w:lang w:val="hu-HU"/>
        </w:rPr>
        <w:t>Melléklet</w:t>
      </w:r>
      <w:r w:rsidRPr="002E33B2">
        <w:rPr>
          <w:lang w:val="hu-HU"/>
        </w:rPr>
        <w:t>:</w:t>
      </w:r>
      <w:r w:rsidRPr="002E33B2">
        <w:rPr>
          <w:lang w:val="hu-HU"/>
        </w:rPr>
        <w:br/>
        <w:t>Pályázati űrlap és mellékletek.</w:t>
      </w:r>
    </w:p>
    <w:p w14:paraId="4FCEBDEC" w14:textId="77777777" w:rsidR="00762365" w:rsidRPr="002E33B2" w:rsidRDefault="00762365" w:rsidP="00762365">
      <w:pPr>
        <w:pStyle w:val="NormalnyWeb"/>
        <w:rPr>
          <w:lang w:val="hu-HU"/>
        </w:rPr>
      </w:pPr>
    </w:p>
    <w:p w14:paraId="4958E512" w14:textId="77777777" w:rsidR="00762365" w:rsidRPr="002E33B2" w:rsidRDefault="00762365" w:rsidP="00762365">
      <w:pPr>
        <w:pStyle w:val="NormalnyWeb"/>
        <w:rPr>
          <w:lang w:val="hu-HU"/>
        </w:rPr>
      </w:pPr>
    </w:p>
    <w:p w14:paraId="7258B150" w14:textId="77777777" w:rsidR="00762365" w:rsidRPr="002E33B2" w:rsidRDefault="00762365" w:rsidP="00762365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br w:type="page"/>
      </w:r>
    </w:p>
    <w:p w14:paraId="4F9738BB" w14:textId="77777777" w:rsidR="00762365" w:rsidRPr="00A35DEB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Melléklet a pályázati kiíráshoz – támogatási kérelem sablonja a kezdeményezés támogatására</w:t>
      </w:r>
    </w:p>
    <w:p w14:paraId="776842B6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</w:rPr>
      </w:pPr>
      <w:r w:rsidRPr="00A35D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</w:rPr>
        <w:t>TÁMOGATÁSI KÉRELEM KEZDEMÉNYEZÉS MEGVALÓSÍTÁSÁRA</w:t>
      </w:r>
    </w:p>
    <w:p w14:paraId="75D425B8" w14:textId="77777777" w:rsidR="00762365" w:rsidRPr="00A35DEB" w:rsidRDefault="00762365" w:rsidP="0076236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</w:t>
      </w:r>
    </w:p>
    <w:p w14:paraId="66B7E95F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(a kérelmező neve)</w:t>
      </w:r>
    </w:p>
    <w:p w14:paraId="3880C026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..………………………………………………………………………………………………</w:t>
      </w:r>
    </w:p>
    <w:p w14:paraId="3E583517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(lakóhely vagy székhely címe)</w:t>
      </w:r>
    </w:p>
    <w:p w14:paraId="58F9918A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……………………………………………………………………………………………...</w:t>
      </w:r>
    </w:p>
    <w:p w14:paraId="79514155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(a kérelmező jogi státusza)</w:t>
      </w:r>
    </w:p>
    <w:p w14:paraId="3D4450CA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</w:t>
      </w: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………………………………………………………………………………………………...</w:t>
      </w:r>
    </w:p>
    <w:p w14:paraId="00DC396B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(a tervezett kezdeményezés leírása)</w:t>
      </w:r>
    </w:p>
    <w:p w14:paraId="1B935DCB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 </w:t>
      </w: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</w:t>
      </w:r>
    </w:p>
    <w:p w14:paraId="7F81F6C1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(a kezdeményezés indoklása a 2028. november 14-i, a Wacław Felczak Lengyel–Magyar Együttműködési Intézet által finanszírozott vagy társfinanszírozott, a lengyel–magyar együttműködés érdekében végrehajtott kezdeményezések támogatásáról szóló kormányrendelet [2028. évi Hivatalos Lap, 2168. sz.] 2. § 1. bekezdésében foglalt kritériumok szerint)</w:t>
      </w:r>
    </w:p>
    <w:p w14:paraId="37E456CB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</w:t>
      </w: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</w:t>
      </w:r>
    </w:p>
    <w:p w14:paraId="4DE2719A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(a kezdeményezés célja, annak indokoltsága és hatékonysága, valamint a várható eredmények a tervezett költségekhez viszonyítva)</w:t>
      </w:r>
    </w:p>
    <w:p w14:paraId="032D0235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7. </w:t>
      </w: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</w:t>
      </w:r>
    </w:p>
    <w:p w14:paraId="70BA55E3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(a kérelmező eddigi tapasztalatai)</w:t>
      </w:r>
    </w:p>
    <w:p w14:paraId="377DCCDE" w14:textId="77777777" w:rsidR="00762365" w:rsidRPr="00A35DEB" w:rsidRDefault="00762365" w:rsidP="00762365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</w:t>
      </w:r>
    </w:p>
    <w:p w14:paraId="702944AD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(a megvalósítandó feladat hosszú távú hatásai)</w:t>
      </w:r>
    </w:p>
    <w:p w14:paraId="7A3C8D7E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9)………………………………………………………………………………………………</w:t>
      </w:r>
    </w:p>
    <w:p w14:paraId="000D034D" w14:textId="77777777" w:rsidR="00762365" w:rsidRPr="00A35DEB" w:rsidRDefault="00762365" w:rsidP="00762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(a kezdeményezés finanszírozására rendelkezésre álló források, a kért támogatás formája, a kérelmező bankszámlaszáma)</w:t>
      </w:r>
    </w:p>
    <w:p w14:paraId="0E446370" w14:textId="77777777" w:rsidR="00762365" w:rsidRPr="00A35DEB" w:rsidRDefault="00000000" w:rsidP="00762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1AA08C4">
          <v:rect id="_x0000_i1025" style="width:0;height:1.5pt" o:hralign="center" o:hrstd="t" o:hr="t" fillcolor="#a0a0a0" stroked="f"/>
        </w:pict>
      </w:r>
    </w:p>
    <w:p w14:paraId="70A77795" w14:textId="77777777" w:rsidR="00762365" w:rsidRPr="00A35DEB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A kezdeményezés megvalósításának ütemterve a ……… évben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2648"/>
        <w:gridCol w:w="5439"/>
      </w:tblGrid>
      <w:tr w:rsidR="00762365" w:rsidRPr="00A35DEB" w14:paraId="23C02F06" w14:textId="77777777" w:rsidTr="00155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A389F4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Sorszám</w:t>
            </w:r>
          </w:p>
        </w:tc>
        <w:tc>
          <w:tcPr>
            <w:tcW w:w="0" w:type="auto"/>
            <w:vAlign w:val="center"/>
            <w:hideMark/>
          </w:tcPr>
          <w:p w14:paraId="13F042F7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Tevékenység megnevezése</w:t>
            </w:r>
          </w:p>
        </w:tc>
        <w:tc>
          <w:tcPr>
            <w:tcW w:w="0" w:type="auto"/>
            <w:vAlign w:val="center"/>
            <w:hideMark/>
          </w:tcPr>
          <w:p w14:paraId="0345B1BC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Tervezett megvalósítási időszak (év.hó.nap – év.hó.nap)</w:t>
            </w:r>
          </w:p>
        </w:tc>
      </w:tr>
      <w:tr w:rsidR="00762365" w:rsidRPr="00A35DEB" w14:paraId="3346BFED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8B5BA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C0620E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17EA9D9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E3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tól</w:t>
            </w: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…………… </w:t>
            </w:r>
            <w:r w:rsidRPr="002E3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ig</w:t>
            </w: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……………</w:t>
            </w:r>
          </w:p>
        </w:tc>
      </w:tr>
      <w:tr w:rsidR="00762365" w:rsidRPr="00A35DEB" w14:paraId="15EA31AC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DB5A0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6D7C64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149C3D2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62365" w:rsidRPr="00A35DEB" w14:paraId="7B4C11B4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059EB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065C51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E10885D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62365" w:rsidRPr="00A35DEB" w14:paraId="6DD9CF21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00FE4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7E6E14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F51BD59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62365" w:rsidRPr="00A35DEB" w14:paraId="58DE942C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C0FFC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2E1F13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26ADE4B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62365" w:rsidRPr="00A35DEB" w14:paraId="256BEC5D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74D47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8C7FD9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21186C3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85779A3" w14:textId="77777777" w:rsidR="00762365" w:rsidRPr="00A35DEB" w:rsidRDefault="00000000" w:rsidP="0076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31F3B44">
          <v:rect id="_x0000_i1026" style="width:0;height:1.5pt" o:hralign="center" o:hrstd="t" o:hr="t" fillcolor="#a0a0a0" stroked="f"/>
        </w:pict>
      </w:r>
    </w:p>
    <w:p w14:paraId="0EE2317E" w14:textId="77777777" w:rsidR="00762365" w:rsidRPr="00A35DEB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 kezdeményezés megvalósításának várható költségvetése a ……… évre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5073"/>
        <w:gridCol w:w="2468"/>
      </w:tblGrid>
      <w:tr w:rsidR="00762365" w:rsidRPr="00A35DEB" w14:paraId="7F5A5918" w14:textId="77777777" w:rsidTr="00155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9168FF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Sorszám</w:t>
            </w:r>
          </w:p>
        </w:tc>
        <w:tc>
          <w:tcPr>
            <w:tcW w:w="0" w:type="auto"/>
            <w:vAlign w:val="center"/>
            <w:hideMark/>
          </w:tcPr>
          <w:p w14:paraId="6375B748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Költségkategória</w:t>
            </w:r>
          </w:p>
        </w:tc>
        <w:tc>
          <w:tcPr>
            <w:tcW w:w="0" w:type="auto"/>
            <w:vAlign w:val="center"/>
            <w:hideMark/>
          </w:tcPr>
          <w:p w14:paraId="36052B49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Tervezett összeg (PLN)</w:t>
            </w:r>
          </w:p>
        </w:tc>
      </w:tr>
      <w:tr w:rsidR="00762365" w:rsidRPr="00A35DEB" w14:paraId="42F831A1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8FC28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018E6FEA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Személyi jellegű juttatások (munkabér)</w:t>
            </w:r>
          </w:p>
        </w:tc>
        <w:tc>
          <w:tcPr>
            <w:tcW w:w="0" w:type="auto"/>
            <w:vAlign w:val="center"/>
            <w:hideMark/>
          </w:tcPr>
          <w:p w14:paraId="50680E44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2365" w:rsidRPr="00A35DEB" w14:paraId="60BA8C55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4B425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1CFD44B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Nem személyi jellegű juttatások (megbízási díj stb.)</w:t>
            </w:r>
          </w:p>
        </w:tc>
        <w:tc>
          <w:tcPr>
            <w:tcW w:w="0" w:type="auto"/>
            <w:vAlign w:val="center"/>
            <w:hideMark/>
          </w:tcPr>
          <w:p w14:paraId="2D102DD2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2365" w:rsidRPr="00A35DEB" w14:paraId="1C0046BA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677CF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04F45B8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Tárgyi eszközök és immateriális javak beszerzése</w:t>
            </w:r>
          </w:p>
        </w:tc>
        <w:tc>
          <w:tcPr>
            <w:tcW w:w="0" w:type="auto"/>
            <w:vAlign w:val="center"/>
            <w:hideMark/>
          </w:tcPr>
          <w:p w14:paraId="5C32980E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2365" w:rsidRPr="00A35DEB" w14:paraId="34F4D316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607CA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985AF64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Külső szolgáltatások</w:t>
            </w:r>
          </w:p>
        </w:tc>
        <w:tc>
          <w:tcPr>
            <w:tcW w:w="0" w:type="auto"/>
            <w:vAlign w:val="center"/>
            <w:hideMark/>
          </w:tcPr>
          <w:p w14:paraId="48A67575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2365" w:rsidRPr="00A35DEB" w14:paraId="1C63C279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2B4B5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2EB42B2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Anyagköltségek</w:t>
            </w:r>
          </w:p>
        </w:tc>
        <w:tc>
          <w:tcPr>
            <w:tcW w:w="0" w:type="auto"/>
            <w:vAlign w:val="center"/>
            <w:hideMark/>
          </w:tcPr>
          <w:p w14:paraId="666A7051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2365" w:rsidRPr="00A35DEB" w14:paraId="66B934A3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856C7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3895DA53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Egyéb (milyen?)</w:t>
            </w:r>
          </w:p>
        </w:tc>
        <w:tc>
          <w:tcPr>
            <w:tcW w:w="0" w:type="auto"/>
            <w:vAlign w:val="center"/>
            <w:hideMark/>
          </w:tcPr>
          <w:p w14:paraId="67E5674F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2365" w:rsidRPr="00A35DEB" w14:paraId="4A4224FA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5437A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29A9F99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Adminisztratív költségek</w:t>
            </w:r>
          </w:p>
        </w:tc>
        <w:tc>
          <w:tcPr>
            <w:tcW w:w="0" w:type="auto"/>
            <w:vAlign w:val="center"/>
            <w:hideMark/>
          </w:tcPr>
          <w:p w14:paraId="70E98938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2365" w:rsidRPr="00A35DEB" w14:paraId="68D4DCF7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15991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1260C34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E3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ÖSSZESÍTETT KÖLTSÉG</w:t>
            </w:r>
          </w:p>
        </w:tc>
        <w:tc>
          <w:tcPr>
            <w:tcW w:w="0" w:type="auto"/>
            <w:vAlign w:val="center"/>
            <w:hideMark/>
          </w:tcPr>
          <w:p w14:paraId="5BAF22BF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92DD8EE" w14:textId="77777777" w:rsidR="00762365" w:rsidRPr="00A35DEB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7EE7FD32" w14:textId="77777777" w:rsidR="00762365" w:rsidRPr="00A35DEB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Az egyes költségkategóriákban megjelölt összegek indoklása</w:t>
      </w:r>
    </w:p>
    <w:p w14:paraId="24E96618" w14:textId="77777777" w:rsidR="00762365" w:rsidRPr="00A35DEB" w:rsidRDefault="00000000" w:rsidP="0076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0318767">
          <v:rect id="_x0000_i1027" style="width:0;height:1.5pt" o:hralign="center" o:hrstd="t" o:hr="t" fillcolor="#a0a0a0" stroked="f"/>
        </w:pict>
      </w:r>
    </w:p>
    <w:p w14:paraId="28FE752C" w14:textId="77777777" w:rsidR="00762365" w:rsidRPr="00A35DEB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 kezdeményezés finanszírozásának forrásai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3246"/>
        <w:gridCol w:w="1487"/>
        <w:gridCol w:w="1209"/>
      </w:tblGrid>
      <w:tr w:rsidR="00762365" w:rsidRPr="00A35DEB" w14:paraId="6ADC439C" w14:textId="77777777" w:rsidTr="00155D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E1D347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Sorszám</w:t>
            </w:r>
          </w:p>
        </w:tc>
        <w:tc>
          <w:tcPr>
            <w:tcW w:w="0" w:type="auto"/>
            <w:vAlign w:val="center"/>
            <w:hideMark/>
          </w:tcPr>
          <w:p w14:paraId="267330C6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Finanszírozási forrás</w:t>
            </w:r>
          </w:p>
        </w:tc>
        <w:tc>
          <w:tcPr>
            <w:tcW w:w="0" w:type="auto"/>
            <w:vAlign w:val="center"/>
            <w:hideMark/>
          </w:tcPr>
          <w:p w14:paraId="2C22D793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Összeg (PLN)</w:t>
            </w:r>
          </w:p>
        </w:tc>
        <w:tc>
          <w:tcPr>
            <w:tcW w:w="0" w:type="auto"/>
            <w:vAlign w:val="center"/>
            <w:hideMark/>
          </w:tcPr>
          <w:p w14:paraId="4FB4EC5B" w14:textId="77777777" w:rsidR="00762365" w:rsidRPr="00A35DEB" w:rsidRDefault="00762365" w:rsidP="0015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Arány (%)</w:t>
            </w:r>
          </w:p>
        </w:tc>
      </w:tr>
      <w:tr w:rsidR="00762365" w:rsidRPr="00A35DEB" w14:paraId="0BC539D6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AAEBC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DAE2DE6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 kezdeményezés teljes költsége</w:t>
            </w:r>
          </w:p>
        </w:tc>
        <w:tc>
          <w:tcPr>
            <w:tcW w:w="0" w:type="auto"/>
            <w:vAlign w:val="center"/>
            <w:hideMark/>
          </w:tcPr>
          <w:p w14:paraId="7E23B4F5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AE20421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62365" w:rsidRPr="00A35DEB" w14:paraId="33FADF42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88409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0FE1714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Tervezett támogatás összege</w:t>
            </w:r>
          </w:p>
        </w:tc>
        <w:tc>
          <w:tcPr>
            <w:tcW w:w="0" w:type="auto"/>
            <w:vAlign w:val="center"/>
            <w:hideMark/>
          </w:tcPr>
          <w:p w14:paraId="2EC80A85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B486942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62365" w:rsidRPr="00A35DEB" w14:paraId="03F596C2" w14:textId="77777777" w:rsidTr="00155D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3B3B4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821DA3B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5D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Saját hozzájárulás</w:t>
            </w:r>
          </w:p>
        </w:tc>
        <w:tc>
          <w:tcPr>
            <w:tcW w:w="0" w:type="auto"/>
            <w:vAlign w:val="center"/>
            <w:hideMark/>
          </w:tcPr>
          <w:p w14:paraId="05BDDB1C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F8B7432" w14:textId="77777777" w:rsidR="00762365" w:rsidRPr="00A35DEB" w:rsidRDefault="00762365" w:rsidP="0015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FA535DD" w14:textId="77777777" w:rsidR="00762365" w:rsidRPr="00A35DEB" w:rsidRDefault="00000000" w:rsidP="0076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724633E">
          <v:rect id="_x0000_i1028" style="width:0;height:1.5pt" o:hralign="center" o:hrstd="t" o:hr="t" fillcolor="#a0a0a0" stroked="f"/>
        </w:pict>
      </w:r>
    </w:p>
    <w:p w14:paraId="001051A1" w14:textId="77777777" w:rsidR="00762365" w:rsidRPr="00A35DEB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………………………………………………………………….</w:t>
      </w:r>
      <w:r w:rsidRPr="00A35DE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(keltezés és a kérelmező aláírása)</w:t>
      </w:r>
    </w:p>
    <w:p w14:paraId="0D184829" w14:textId="77777777" w:rsidR="00762365" w:rsidRPr="00A35DEB" w:rsidRDefault="00000000" w:rsidP="0076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A001FDD">
          <v:rect id="_x0000_i1029" style="width:0;height:1.5pt" o:hralign="center" o:hrstd="t" o:hr="t" fillcolor="#a0a0a0" stroked="f"/>
        </w:pict>
      </w:r>
    </w:p>
    <w:p w14:paraId="779508FC" w14:textId="77777777" w:rsidR="00762365" w:rsidRPr="002E33B2" w:rsidRDefault="00762365" w:rsidP="00762365">
      <w:pPr>
        <w:pStyle w:val="NormalnyWeb"/>
        <w:rPr>
          <w:lang w:val="hu-HU"/>
        </w:rPr>
      </w:pPr>
    </w:p>
    <w:p w14:paraId="2B86ACF8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 kérelemhez csatolandó mellékletek:</w:t>
      </w:r>
    </w:p>
    <w:p w14:paraId="68A66C73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nyilatkozat a személyes adatok kezeléséhez, valamint a névnek az Intézet honlapján való közzétételéhez való hozzájárulásról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a kérelem 1. számú melléklete;</w:t>
      </w:r>
    </w:p>
    <w:p w14:paraId="539B671F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nyilatkozat arról, hogy nem állnak fenn a támogatás nyújtását kizáró körülmények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törvény 29. § (2) bekezdése szerint – a kérelem 1. számú melléklete;</w:t>
      </w:r>
    </w:p>
    <w:p w14:paraId="0BCFE6F5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nyilatkozat arról, hogy a kérelmező nem részesül a törvény 28. §-ában meghatározott ösztöndíjban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>, kivéve ha a kérelmező nem természetes személy – a kérelem 1. számú melléklete;</w:t>
      </w:r>
    </w:p>
    <w:p w14:paraId="41DBFE8D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d)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azoknak a szerződéseknek a másolatai, amelyek alapján a kezdeményezést az Intézeten kívüli más szervezetek finanszírozzák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>, amennyiben ilyen finanszírozás előirányzott;</w:t>
      </w:r>
    </w:p>
    <w:p w14:paraId="2FC12DE2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e)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azokat a dokumentumokat, amelyek igazolják a törvény 29. § (1) bekezdésében meghatározott feltételek teljesítését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2109F598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f)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 kérelmező nevében történő eljárásra való felhatalmazást igazoló dokumentum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>, kivéve ha ez a g) pontban említett dokumentumból következik;</w:t>
      </w:r>
    </w:p>
    <w:p w14:paraId="161F8E6E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g)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 kérelmezőre vonatkozó, a megfelelő ország illetékes nyilvántartásából vagy cégjegyzékéből származó hatályos kivonat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ha a vonatkozó jogszabályok ilyen nyilvántartásba való bejegyzést írnak elő; a kivonat kelte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legfeljebb 6 hónappal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lehet korábbi a pályázat benyújtási határidejénél;</w:t>
      </w:r>
    </w:p>
    <w:p w14:paraId="53A7CD01" w14:textId="77777777" w:rsidR="00762365" w:rsidRPr="002E33B2" w:rsidRDefault="00762365" w:rsidP="0076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h) </w:t>
      </w:r>
      <w:r w:rsidRPr="002E33B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egyéb, a kezdeményezés elbírálása szempontjából lényeges dokumentumok</w:t>
      </w:r>
      <w:r w:rsidRPr="002E33B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7707E4C" w14:textId="77777777" w:rsidR="00DF2B45" w:rsidRDefault="00DF2B45"/>
    <w:sectPr w:rsidR="00DF2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0196"/>
    <w:multiLevelType w:val="multilevel"/>
    <w:tmpl w:val="23B4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50D36"/>
    <w:multiLevelType w:val="multilevel"/>
    <w:tmpl w:val="26B445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511E4"/>
    <w:multiLevelType w:val="multilevel"/>
    <w:tmpl w:val="1FA8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272458">
    <w:abstractNumId w:val="0"/>
  </w:num>
  <w:num w:numId="2" w16cid:durableId="1351028995">
    <w:abstractNumId w:val="2"/>
  </w:num>
  <w:num w:numId="3" w16cid:durableId="89077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65"/>
    <w:rsid w:val="004B6EC5"/>
    <w:rsid w:val="00762365"/>
    <w:rsid w:val="00D027EF"/>
    <w:rsid w:val="00D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8AC4"/>
  <w15:chartTrackingRefBased/>
  <w15:docId w15:val="{8529797F-CD73-4E0F-81E7-FEE204D3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762365"/>
    <w:rPr>
      <w:b/>
      <w:bCs/>
    </w:rPr>
  </w:style>
  <w:style w:type="character" w:styleId="Uwydatnienie">
    <w:name w:val="Emphasis"/>
    <w:basedOn w:val="Domylnaczcionkaakapitu"/>
    <w:uiPriority w:val="20"/>
    <w:qFormat/>
    <w:rsid w:val="00762365"/>
    <w:rPr>
      <w:i/>
      <w:iCs/>
    </w:rPr>
  </w:style>
  <w:style w:type="paragraph" w:styleId="Akapitzlist">
    <w:name w:val="List Paragraph"/>
    <w:basedOn w:val="Normalny"/>
    <w:uiPriority w:val="34"/>
    <w:qFormat/>
    <w:rsid w:val="004B6E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6E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itrovits@kurier.pl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1314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Miklos Mitrovits</cp:lastModifiedBy>
  <cp:revision>2</cp:revision>
  <dcterms:created xsi:type="dcterms:W3CDTF">2025-07-21T17:47:00Z</dcterms:created>
  <dcterms:modified xsi:type="dcterms:W3CDTF">2025-07-22T08:12:00Z</dcterms:modified>
</cp:coreProperties>
</file>