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7E30" w14:textId="77777777" w:rsidR="0087698E" w:rsidRPr="0060361A" w:rsidRDefault="0087698E" w:rsidP="00D26DF3">
      <w:pPr>
        <w:spacing w:after="0" w:line="240" w:lineRule="auto"/>
        <w:jc w:val="right"/>
        <w:rPr>
          <w:rFonts w:ascii="Lato" w:hAnsi="Lato" w:cs="Times New Roman"/>
          <w:sz w:val="24"/>
          <w:szCs w:val="24"/>
        </w:rPr>
      </w:pPr>
    </w:p>
    <w:p w14:paraId="2A5FAD76" w14:textId="77777777" w:rsidR="0087698E" w:rsidRPr="0060361A" w:rsidRDefault="0087698E" w:rsidP="00D26DF3">
      <w:pPr>
        <w:spacing w:after="0" w:line="240" w:lineRule="auto"/>
        <w:jc w:val="right"/>
        <w:rPr>
          <w:rFonts w:ascii="Lato" w:hAnsi="Lato" w:cs="Times New Roman"/>
          <w:sz w:val="24"/>
          <w:szCs w:val="24"/>
        </w:rPr>
      </w:pPr>
    </w:p>
    <w:p w14:paraId="23916CC2" w14:textId="13A4AFA5" w:rsidR="00884FD7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bCs/>
          <w:sz w:val="24"/>
          <w:szCs w:val="24"/>
        </w:rPr>
      </w:pPr>
      <w:r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Regulamin </w:t>
      </w:r>
      <w:r w:rsidR="00ED0CF7" w:rsidRPr="0060361A">
        <w:rPr>
          <w:rFonts w:ascii="Lato" w:eastAsia="Calibri" w:hAnsi="Lato" w:cs="Times New Roman"/>
          <w:b/>
          <w:bCs/>
          <w:sz w:val="24"/>
          <w:szCs w:val="24"/>
        </w:rPr>
        <w:t>Konkurs</w:t>
      </w:r>
      <w:r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u </w:t>
      </w:r>
      <w:r w:rsidR="00884FD7" w:rsidRPr="0060361A">
        <w:rPr>
          <w:rFonts w:ascii="Lato" w:eastAsia="Calibri" w:hAnsi="Lato" w:cs="Times New Roman"/>
          <w:b/>
          <w:bCs/>
          <w:sz w:val="24"/>
          <w:szCs w:val="24"/>
        </w:rPr>
        <w:t>imienia Jerzego Giedroycia</w:t>
      </w:r>
    </w:p>
    <w:p w14:paraId="2EBFD67D" w14:textId="77777777" w:rsidR="00671A9C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bCs/>
          <w:sz w:val="24"/>
          <w:szCs w:val="24"/>
        </w:rPr>
      </w:pPr>
      <w:r w:rsidRPr="0060361A">
        <w:rPr>
          <w:rFonts w:ascii="Lato" w:eastAsia="Calibri" w:hAnsi="Lato" w:cs="Times New Roman"/>
          <w:b/>
          <w:bCs/>
          <w:sz w:val="24"/>
          <w:szCs w:val="24"/>
        </w:rPr>
        <w:t>na najlepsz</w:t>
      </w:r>
      <w:r w:rsidR="00671A9C" w:rsidRPr="0060361A">
        <w:rPr>
          <w:rFonts w:ascii="Lato" w:eastAsia="Calibri" w:hAnsi="Lato" w:cs="Times New Roman"/>
          <w:b/>
          <w:bCs/>
          <w:sz w:val="24"/>
          <w:szCs w:val="24"/>
        </w:rPr>
        <w:t>e prace licencjackie,</w:t>
      </w:r>
      <w:r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 magistersk</w:t>
      </w:r>
      <w:r w:rsidR="00671A9C" w:rsidRPr="0060361A">
        <w:rPr>
          <w:rFonts w:ascii="Lato" w:eastAsia="Calibri" w:hAnsi="Lato" w:cs="Times New Roman"/>
          <w:b/>
          <w:bCs/>
          <w:sz w:val="24"/>
          <w:szCs w:val="24"/>
        </w:rPr>
        <w:t>ie</w:t>
      </w:r>
      <w:r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 i doktorsk</w:t>
      </w:r>
      <w:r w:rsidR="00671A9C" w:rsidRPr="0060361A">
        <w:rPr>
          <w:rFonts w:ascii="Lato" w:eastAsia="Calibri" w:hAnsi="Lato" w:cs="Times New Roman"/>
          <w:b/>
          <w:bCs/>
          <w:sz w:val="24"/>
          <w:szCs w:val="24"/>
        </w:rPr>
        <w:t>ie</w:t>
      </w:r>
    </w:p>
    <w:p w14:paraId="338E6049" w14:textId="4E8DFEAA" w:rsidR="0087698E" w:rsidRPr="0060361A" w:rsidRDefault="00671A9C" w:rsidP="0087698E">
      <w:pPr>
        <w:spacing w:after="0"/>
        <w:jc w:val="center"/>
        <w:rPr>
          <w:rFonts w:ascii="Lato" w:eastAsia="Calibri" w:hAnsi="Lato" w:cs="Times New Roman"/>
          <w:b/>
          <w:bCs/>
          <w:sz w:val="24"/>
          <w:szCs w:val="24"/>
        </w:rPr>
      </w:pPr>
      <w:r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poświęcone polskiej problematyce i stosunkom </w:t>
      </w:r>
      <w:r w:rsidR="00FD78C5"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polsko-ukraińskim </w:t>
      </w:r>
      <w:r w:rsidR="00FD78C5" w:rsidRPr="0060361A">
        <w:rPr>
          <w:rFonts w:ascii="Lato" w:eastAsia="Calibri" w:hAnsi="Lato" w:cs="Times New Roman"/>
          <w:b/>
          <w:bCs/>
          <w:sz w:val="24"/>
          <w:szCs w:val="24"/>
        </w:rPr>
        <w:br/>
        <w:t xml:space="preserve">oraz </w:t>
      </w:r>
      <w:r w:rsidR="00AC611D" w:rsidRPr="0060361A">
        <w:rPr>
          <w:rFonts w:ascii="Lato" w:eastAsia="Calibri" w:hAnsi="Lato" w:cs="Times New Roman"/>
          <w:b/>
          <w:bCs/>
          <w:sz w:val="24"/>
          <w:szCs w:val="24"/>
        </w:rPr>
        <w:t>ukraińsko-</w:t>
      </w:r>
      <w:r w:rsidRPr="0060361A">
        <w:rPr>
          <w:rFonts w:ascii="Lato" w:eastAsia="Calibri" w:hAnsi="Lato" w:cs="Times New Roman"/>
          <w:b/>
          <w:bCs/>
          <w:sz w:val="24"/>
          <w:szCs w:val="24"/>
        </w:rPr>
        <w:t>polsk</w:t>
      </w:r>
      <w:r w:rsidR="00AC611D" w:rsidRPr="0060361A">
        <w:rPr>
          <w:rFonts w:ascii="Lato" w:eastAsia="Calibri" w:hAnsi="Lato" w:cs="Times New Roman"/>
          <w:b/>
          <w:bCs/>
          <w:sz w:val="24"/>
          <w:szCs w:val="24"/>
        </w:rPr>
        <w:t>im</w:t>
      </w:r>
      <w:r w:rsidR="0087698E"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</w:p>
    <w:p w14:paraId="781090E1" w14:textId="0A18A4DF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b/>
          <w:bCs/>
          <w:sz w:val="24"/>
          <w:szCs w:val="24"/>
        </w:rPr>
      </w:pPr>
    </w:p>
    <w:p w14:paraId="6E79B987" w14:textId="4ECF6AED" w:rsidR="00ED0CF7" w:rsidRPr="0060361A" w:rsidRDefault="00ED0CF7" w:rsidP="0087698E">
      <w:pPr>
        <w:spacing w:after="0"/>
        <w:jc w:val="both"/>
        <w:rPr>
          <w:rFonts w:ascii="Lato" w:eastAsia="Calibri" w:hAnsi="Lato" w:cs="Times New Roman"/>
          <w:b/>
          <w:bCs/>
          <w:sz w:val="24"/>
          <w:szCs w:val="24"/>
        </w:rPr>
      </w:pPr>
    </w:p>
    <w:p w14:paraId="71268642" w14:textId="392E76BC" w:rsidR="00232E80" w:rsidRPr="0060361A" w:rsidRDefault="00232E80" w:rsidP="000F5AC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Konkurs imienia Jerzego Giedroycia na najlepsze prace licencjackie, magisterskie i doktorskie</w:t>
      </w:r>
      <w:r w:rsidRPr="0060361A">
        <w:rPr>
          <w:rFonts w:ascii="Lato" w:eastAsia="Calibri" w:hAnsi="Lato" w:cs="Times New Roman"/>
          <w:sz w:val="24"/>
          <w:szCs w:val="24"/>
          <w:lang w:val="uk-UA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 xml:space="preserve">poświęcone polskiej problematyce i stosunkom polsko-ukraińskim </w:t>
      </w:r>
      <w:r w:rsidRPr="0060361A">
        <w:rPr>
          <w:rFonts w:ascii="Lato" w:eastAsia="Calibri" w:hAnsi="Lato" w:cs="Times New Roman"/>
          <w:sz w:val="24"/>
          <w:szCs w:val="24"/>
        </w:rPr>
        <w:br/>
        <w:t>oraz ukraińsko-polskim</w:t>
      </w:r>
      <w:r w:rsidRPr="0060361A">
        <w:rPr>
          <w:rFonts w:ascii="Lato" w:eastAsia="Calibri" w:hAnsi="Lato" w:cs="Times New Roman"/>
          <w:sz w:val="24"/>
          <w:szCs w:val="24"/>
          <w:lang w:val="uk-UA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>po raz pierwszy zorganizowano w 2006 roku, w stulecie urodzin Jerzego Giedroycia, by uczcić jego wkład w polsko-ukraiński dialog, w polską myśl polityczną i w najszerzej pojętą historię Polski. Trudno przecenić rolę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 Giedroycia</w:t>
      </w:r>
      <w:r w:rsidRPr="0060361A">
        <w:rPr>
          <w:rFonts w:ascii="Lato" w:eastAsia="Calibri" w:hAnsi="Lato" w:cs="Times New Roman"/>
          <w:sz w:val="24"/>
          <w:szCs w:val="24"/>
        </w:rPr>
        <w:t xml:space="preserve"> jako redaktora „Kultury” paryskiej, założyciela i dyrektora Instytutu Literackiego, wydawcy 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periodyku </w:t>
      </w:r>
      <w:r w:rsidRPr="0060361A">
        <w:rPr>
          <w:rFonts w:ascii="Lato" w:eastAsia="Calibri" w:hAnsi="Lato" w:cs="Times New Roman"/>
          <w:sz w:val="24"/>
          <w:szCs w:val="24"/>
        </w:rPr>
        <w:t>„Zeszyt</w:t>
      </w:r>
      <w:r w:rsidR="000F5ACE" w:rsidRPr="0060361A">
        <w:rPr>
          <w:rFonts w:ascii="Lato" w:eastAsia="Calibri" w:hAnsi="Lato" w:cs="Times New Roman"/>
          <w:sz w:val="24"/>
          <w:szCs w:val="24"/>
        </w:rPr>
        <w:t>y</w:t>
      </w:r>
      <w:r w:rsidRPr="0060361A">
        <w:rPr>
          <w:rFonts w:ascii="Lato" w:eastAsia="Calibri" w:hAnsi="Lato" w:cs="Times New Roman"/>
          <w:sz w:val="24"/>
          <w:szCs w:val="24"/>
        </w:rPr>
        <w:t xml:space="preserve"> Historyczn</w:t>
      </w:r>
      <w:r w:rsidR="000F5ACE" w:rsidRPr="0060361A">
        <w:rPr>
          <w:rFonts w:ascii="Lato" w:eastAsia="Calibri" w:hAnsi="Lato" w:cs="Times New Roman"/>
          <w:sz w:val="24"/>
          <w:szCs w:val="24"/>
        </w:rPr>
        <w:t>e</w:t>
      </w:r>
      <w:r w:rsidRPr="0060361A">
        <w:rPr>
          <w:rFonts w:ascii="Lato" w:eastAsia="Calibri" w:hAnsi="Lato" w:cs="Times New Roman"/>
          <w:sz w:val="24"/>
          <w:szCs w:val="24"/>
        </w:rPr>
        <w:t>”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 i całej serii wydawniczej Biblioteka „Kultury”</w:t>
      </w:r>
      <w:r w:rsidRPr="0060361A">
        <w:rPr>
          <w:rFonts w:ascii="Lato" w:eastAsia="Calibri" w:hAnsi="Lato" w:cs="Times New Roman"/>
          <w:sz w:val="24"/>
          <w:szCs w:val="24"/>
        </w:rPr>
        <w:t xml:space="preserve">. </w:t>
      </w:r>
      <w:r w:rsidR="000F5ACE" w:rsidRPr="0060361A">
        <w:rPr>
          <w:rFonts w:ascii="Lato" w:eastAsia="Calibri" w:hAnsi="Lato" w:cs="Times New Roman"/>
          <w:sz w:val="24"/>
          <w:szCs w:val="24"/>
        </w:rPr>
        <w:t>Jednakże zupełnie wyjątkową rolę odegrał on w</w:t>
      </w:r>
      <w:r w:rsidRPr="0060361A">
        <w:rPr>
          <w:rFonts w:ascii="Lato" w:eastAsia="Calibri" w:hAnsi="Lato" w:cs="Times New Roman"/>
          <w:sz w:val="24"/>
          <w:szCs w:val="24"/>
        </w:rPr>
        <w:t xml:space="preserve"> stosunk</w:t>
      </w:r>
      <w:r w:rsidR="000F5ACE" w:rsidRPr="0060361A">
        <w:rPr>
          <w:rFonts w:ascii="Lato" w:eastAsia="Calibri" w:hAnsi="Lato" w:cs="Times New Roman"/>
          <w:sz w:val="24"/>
          <w:szCs w:val="24"/>
        </w:rPr>
        <w:t>ach</w:t>
      </w:r>
      <w:r w:rsidRPr="0060361A">
        <w:rPr>
          <w:rFonts w:ascii="Lato" w:eastAsia="Calibri" w:hAnsi="Lato" w:cs="Times New Roman"/>
          <w:sz w:val="24"/>
          <w:szCs w:val="24"/>
        </w:rPr>
        <w:t xml:space="preserve"> polsko-ukraińskich 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– bez jego dziedzictwa nie sposób sobie wyobrazić </w:t>
      </w:r>
      <w:r w:rsidR="003E4405" w:rsidRPr="0060361A">
        <w:rPr>
          <w:rFonts w:ascii="Lato" w:eastAsia="Calibri" w:hAnsi="Lato" w:cs="Times New Roman"/>
          <w:sz w:val="24"/>
          <w:szCs w:val="24"/>
        </w:rPr>
        <w:t xml:space="preserve">naszych wzajemnych </w:t>
      </w:r>
      <w:r w:rsidR="000F5ACE" w:rsidRPr="0060361A">
        <w:rPr>
          <w:rFonts w:ascii="Lato" w:eastAsia="Calibri" w:hAnsi="Lato" w:cs="Times New Roman"/>
          <w:sz w:val="24"/>
          <w:szCs w:val="24"/>
        </w:rPr>
        <w:t>współczesnych relacji. Szczególne znaczenie przywiązywał Jerzy Giedroy</w:t>
      </w:r>
      <w:r w:rsidR="00BD588D">
        <w:rPr>
          <w:rFonts w:ascii="Lato" w:eastAsia="Calibri" w:hAnsi="Lato" w:cs="Times New Roman"/>
          <w:sz w:val="24"/>
          <w:szCs w:val="24"/>
        </w:rPr>
        <w:t>ć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 do różnych form spotkań młodzieży polskiej i ukraińskiej, w tym także poprzez kulturę i naukę.  Wznawiając Konkurs, pragniemy zarazem oddać jemu hołd, jak też zachęcić młodych badaczy do poznawania Polski – jej dziejów, jej teraźniejszości </w:t>
      </w:r>
      <w:r w:rsidR="0000168A" w:rsidRPr="0060361A">
        <w:rPr>
          <w:rFonts w:ascii="Lato" w:eastAsia="Calibri" w:hAnsi="Lato" w:cs="Times New Roman"/>
          <w:sz w:val="24"/>
          <w:szCs w:val="24"/>
        </w:rPr>
        <w:t xml:space="preserve">i </w:t>
      </w:r>
      <w:r w:rsidR="000F5ACE" w:rsidRPr="0060361A">
        <w:rPr>
          <w:rFonts w:ascii="Lato" w:eastAsia="Calibri" w:hAnsi="Lato" w:cs="Times New Roman"/>
          <w:sz w:val="24"/>
          <w:szCs w:val="24"/>
        </w:rPr>
        <w:t>relacji polsko-ukraińskich</w:t>
      </w:r>
      <w:r w:rsidR="0000168A" w:rsidRPr="0060361A">
        <w:rPr>
          <w:rFonts w:ascii="Lato" w:eastAsia="Calibri" w:hAnsi="Lato" w:cs="Times New Roman"/>
          <w:sz w:val="24"/>
          <w:szCs w:val="24"/>
        </w:rPr>
        <w:t xml:space="preserve"> oraz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 ukraińsko-polskich.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</w:p>
    <w:p w14:paraId="0645DBBF" w14:textId="335C0E56" w:rsidR="00ED0CF7" w:rsidRPr="0060361A" w:rsidRDefault="00ED0CF7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2E930911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b/>
          <w:bCs/>
          <w:sz w:val="24"/>
          <w:szCs w:val="24"/>
          <w:lang w:val="uk-UA"/>
        </w:rPr>
      </w:pPr>
    </w:p>
    <w:p w14:paraId="59CF986E" w14:textId="7777777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1</w:t>
      </w:r>
    </w:p>
    <w:p w14:paraId="0C17AA34" w14:textId="1974EE42" w:rsidR="0087698E" w:rsidRPr="0060361A" w:rsidRDefault="0087698E" w:rsidP="0087698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Organizatorem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jest</w:t>
      </w:r>
      <w:r w:rsidR="00671A9C" w:rsidRPr="0060361A">
        <w:rPr>
          <w:rFonts w:ascii="Lato" w:eastAsia="Calibri" w:hAnsi="Lato" w:cs="Times New Roman"/>
          <w:sz w:val="24"/>
          <w:szCs w:val="24"/>
        </w:rPr>
        <w:t xml:space="preserve"> Instytut Polski w Kijowie</w:t>
      </w:r>
      <w:r w:rsidR="00AC611D" w:rsidRPr="0060361A">
        <w:rPr>
          <w:rFonts w:ascii="Lato" w:eastAsia="Calibri" w:hAnsi="Lato" w:cs="Times New Roman"/>
          <w:sz w:val="24"/>
          <w:szCs w:val="24"/>
        </w:rPr>
        <w:t>.</w:t>
      </w:r>
      <w:r w:rsidR="00671A9C" w:rsidRPr="0060361A">
        <w:rPr>
          <w:rFonts w:ascii="Lato" w:eastAsia="Calibri" w:hAnsi="Lato" w:cs="Times New Roman"/>
          <w:sz w:val="24"/>
          <w:szCs w:val="24"/>
        </w:rPr>
        <w:t xml:space="preserve"> </w:t>
      </w:r>
    </w:p>
    <w:p w14:paraId="1C12D0B3" w14:textId="6A2125F9" w:rsidR="004D4199" w:rsidRPr="0060361A" w:rsidRDefault="004D4199" w:rsidP="0087698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Współorganizator</w:t>
      </w:r>
      <w:r w:rsidR="00AC611D" w:rsidRPr="0060361A">
        <w:rPr>
          <w:rFonts w:ascii="Lato" w:eastAsia="Calibri" w:hAnsi="Lato" w:cs="Times New Roman"/>
          <w:sz w:val="24"/>
          <w:szCs w:val="24"/>
        </w:rPr>
        <w:t>em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AC611D" w:rsidRPr="0060361A">
        <w:rPr>
          <w:rFonts w:ascii="Lato" w:eastAsia="Calibri" w:hAnsi="Lato" w:cs="Times New Roman"/>
          <w:sz w:val="24"/>
          <w:szCs w:val="24"/>
        </w:rPr>
        <w:t>jest</w:t>
      </w:r>
      <w:r w:rsidRPr="0060361A">
        <w:rPr>
          <w:rFonts w:ascii="Lato" w:eastAsia="Calibri" w:hAnsi="Lato" w:cs="Times New Roman"/>
          <w:sz w:val="24"/>
          <w:szCs w:val="24"/>
        </w:rPr>
        <w:t xml:space="preserve"> Studium Europy Wschodniej U</w:t>
      </w:r>
      <w:r w:rsidR="001C4E30" w:rsidRPr="0060361A">
        <w:rPr>
          <w:rFonts w:ascii="Lato" w:eastAsia="Calibri" w:hAnsi="Lato" w:cs="Times New Roman"/>
          <w:sz w:val="24"/>
          <w:szCs w:val="24"/>
        </w:rPr>
        <w:t xml:space="preserve">niwersytetu </w:t>
      </w:r>
      <w:r w:rsidRPr="0060361A">
        <w:rPr>
          <w:rFonts w:ascii="Lato" w:eastAsia="Calibri" w:hAnsi="Lato" w:cs="Times New Roman"/>
          <w:sz w:val="24"/>
          <w:szCs w:val="24"/>
        </w:rPr>
        <w:t>W</w:t>
      </w:r>
      <w:r w:rsidR="001C4E30" w:rsidRPr="0060361A">
        <w:rPr>
          <w:rFonts w:ascii="Lato" w:eastAsia="Calibri" w:hAnsi="Lato" w:cs="Times New Roman"/>
          <w:sz w:val="24"/>
          <w:szCs w:val="24"/>
        </w:rPr>
        <w:t>arszawskiego</w:t>
      </w:r>
      <w:r w:rsidRPr="0060361A">
        <w:rPr>
          <w:rFonts w:ascii="Lato" w:eastAsia="Calibri" w:hAnsi="Lato" w:cs="Times New Roman"/>
          <w:sz w:val="24"/>
          <w:szCs w:val="24"/>
        </w:rPr>
        <w:t xml:space="preserve">, </w:t>
      </w:r>
      <w:r w:rsidR="00AC611D" w:rsidRPr="0060361A">
        <w:rPr>
          <w:rFonts w:ascii="Lato" w:eastAsia="Calibri" w:hAnsi="Lato" w:cs="Times New Roman"/>
          <w:sz w:val="24"/>
          <w:szCs w:val="24"/>
        </w:rPr>
        <w:t xml:space="preserve">we współpracy </w:t>
      </w:r>
      <w:r w:rsidR="00874432" w:rsidRPr="0060361A">
        <w:rPr>
          <w:rFonts w:ascii="Lato" w:eastAsia="Calibri" w:hAnsi="Lato" w:cs="Times New Roman"/>
          <w:sz w:val="24"/>
          <w:szCs w:val="24"/>
        </w:rPr>
        <w:t xml:space="preserve">z </w:t>
      </w:r>
      <w:r w:rsidR="004562D5">
        <w:rPr>
          <w:rFonts w:ascii="Lato" w:eastAsia="Calibri" w:hAnsi="Lato" w:cs="Times New Roman"/>
          <w:sz w:val="24"/>
          <w:szCs w:val="24"/>
        </w:rPr>
        <w:t>K</w:t>
      </w:r>
      <w:r w:rsidRPr="0060361A">
        <w:rPr>
          <w:rFonts w:ascii="Lato" w:eastAsia="Calibri" w:hAnsi="Lato" w:cs="Times New Roman"/>
          <w:sz w:val="24"/>
          <w:szCs w:val="24"/>
        </w:rPr>
        <w:t>arpacki</w:t>
      </w:r>
      <w:r w:rsidR="00874432" w:rsidRPr="0060361A">
        <w:rPr>
          <w:rFonts w:ascii="Lato" w:eastAsia="Calibri" w:hAnsi="Lato" w:cs="Times New Roman"/>
          <w:sz w:val="24"/>
          <w:szCs w:val="24"/>
        </w:rPr>
        <w:t>m</w:t>
      </w:r>
      <w:r w:rsidR="001C4E30" w:rsidRPr="0060361A">
        <w:rPr>
          <w:rFonts w:ascii="Lato" w:eastAsia="Calibri" w:hAnsi="Lato" w:cs="Times New Roman"/>
          <w:sz w:val="24"/>
          <w:szCs w:val="24"/>
        </w:rPr>
        <w:t xml:space="preserve"> Uniwersytet</w:t>
      </w:r>
      <w:r w:rsidR="00874432" w:rsidRPr="0060361A">
        <w:rPr>
          <w:rFonts w:ascii="Lato" w:eastAsia="Calibri" w:hAnsi="Lato" w:cs="Times New Roman"/>
          <w:sz w:val="24"/>
          <w:szCs w:val="24"/>
        </w:rPr>
        <w:t>em</w:t>
      </w:r>
      <w:r w:rsidR="001C4E30" w:rsidRPr="0060361A">
        <w:rPr>
          <w:rFonts w:ascii="Lato" w:eastAsia="Calibri" w:hAnsi="Lato" w:cs="Times New Roman"/>
          <w:sz w:val="24"/>
          <w:szCs w:val="24"/>
        </w:rPr>
        <w:t xml:space="preserve"> Narodow</w:t>
      </w:r>
      <w:r w:rsidR="00874432" w:rsidRPr="0060361A">
        <w:rPr>
          <w:rFonts w:ascii="Lato" w:eastAsia="Calibri" w:hAnsi="Lato" w:cs="Times New Roman"/>
          <w:sz w:val="24"/>
          <w:szCs w:val="24"/>
        </w:rPr>
        <w:t>ym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 xml:space="preserve"> </w:t>
      </w:r>
      <w:r w:rsidR="00184A6D" w:rsidRPr="0060361A">
        <w:rPr>
          <w:rFonts w:ascii="Lato" w:hAnsi="Lato" w:cs="Arial"/>
          <w:color w:val="474747"/>
          <w:sz w:val="24"/>
          <w:szCs w:val="24"/>
          <w:shd w:val="clear" w:color="auto" w:fill="FFFFFF"/>
        </w:rPr>
        <w:t xml:space="preserve">im. Wasyla </w:t>
      </w:r>
      <w:proofErr w:type="spellStart"/>
      <w:r w:rsidR="00184A6D" w:rsidRPr="0060361A">
        <w:rPr>
          <w:rFonts w:ascii="Lato" w:hAnsi="Lato" w:cs="Arial"/>
          <w:color w:val="474747"/>
          <w:sz w:val="24"/>
          <w:szCs w:val="24"/>
          <w:shd w:val="clear" w:color="auto" w:fill="FFFFFF"/>
        </w:rPr>
        <w:t>Stefanyka</w:t>
      </w:r>
      <w:proofErr w:type="spellEnd"/>
      <w:r w:rsidRPr="0060361A">
        <w:rPr>
          <w:rFonts w:ascii="Lato" w:eastAsia="Calibri" w:hAnsi="Lato" w:cs="Times New Roman"/>
          <w:sz w:val="24"/>
          <w:szCs w:val="24"/>
        </w:rPr>
        <w:t>, przy wsparciu Ambasady Rzeczypospolitej Polski w Kijowie.</w:t>
      </w:r>
    </w:p>
    <w:p w14:paraId="02E93222" w14:textId="67F5F224" w:rsidR="0087698E" w:rsidRPr="0060361A" w:rsidRDefault="00ED0CF7" w:rsidP="0087698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Konkurs realizowany jest pod patronatem honorowym</w:t>
      </w:r>
      <w:r w:rsidR="00AC611D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4D4199" w:rsidRPr="0060361A">
        <w:rPr>
          <w:rFonts w:ascii="Lato" w:eastAsia="Calibri" w:hAnsi="Lato" w:cs="Times New Roman"/>
          <w:sz w:val="24"/>
          <w:szCs w:val="24"/>
        </w:rPr>
        <w:t>Minist</w:t>
      </w:r>
      <w:r w:rsidRPr="0060361A">
        <w:rPr>
          <w:rFonts w:ascii="Lato" w:eastAsia="Calibri" w:hAnsi="Lato" w:cs="Times New Roman"/>
          <w:sz w:val="24"/>
          <w:szCs w:val="24"/>
        </w:rPr>
        <w:t>ra</w:t>
      </w:r>
      <w:r w:rsidR="004D4199" w:rsidRPr="0060361A">
        <w:rPr>
          <w:rFonts w:ascii="Lato" w:eastAsia="Calibri" w:hAnsi="Lato" w:cs="Times New Roman"/>
          <w:sz w:val="24"/>
          <w:szCs w:val="24"/>
        </w:rPr>
        <w:t xml:space="preserve"> Spraw Zagranicznych </w:t>
      </w:r>
      <w:r w:rsidR="00671A9C" w:rsidRPr="0060361A">
        <w:rPr>
          <w:rFonts w:ascii="Lato" w:eastAsia="Calibri" w:hAnsi="Lato" w:cs="Times New Roman"/>
          <w:sz w:val="24"/>
          <w:szCs w:val="24"/>
        </w:rPr>
        <w:t>Rzeczypospolitej Polskiej</w:t>
      </w:r>
      <w:r w:rsidR="004D4199" w:rsidRPr="0060361A">
        <w:rPr>
          <w:rFonts w:ascii="Lato" w:eastAsia="Calibri" w:hAnsi="Lato" w:cs="Times New Roman"/>
          <w:sz w:val="24"/>
          <w:szCs w:val="24"/>
        </w:rPr>
        <w:t xml:space="preserve"> Radosław</w:t>
      </w:r>
      <w:r w:rsidRPr="0060361A">
        <w:rPr>
          <w:rFonts w:ascii="Lato" w:eastAsia="Calibri" w:hAnsi="Lato" w:cs="Times New Roman"/>
          <w:sz w:val="24"/>
          <w:szCs w:val="24"/>
        </w:rPr>
        <w:t>a</w:t>
      </w:r>
      <w:r w:rsidR="004D4199" w:rsidRPr="0060361A">
        <w:rPr>
          <w:rFonts w:ascii="Lato" w:eastAsia="Calibri" w:hAnsi="Lato" w:cs="Times New Roman"/>
          <w:sz w:val="24"/>
          <w:szCs w:val="24"/>
        </w:rPr>
        <w:t xml:space="preserve"> Sikorski</w:t>
      </w:r>
      <w:r w:rsidRPr="0060361A">
        <w:rPr>
          <w:rFonts w:ascii="Lato" w:eastAsia="Calibri" w:hAnsi="Lato" w:cs="Times New Roman"/>
          <w:sz w:val="24"/>
          <w:szCs w:val="24"/>
        </w:rPr>
        <w:t>ego.</w:t>
      </w:r>
    </w:p>
    <w:p w14:paraId="47350064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575CE574" w14:textId="7777777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2</w:t>
      </w:r>
    </w:p>
    <w:p w14:paraId="21DB7DEA" w14:textId="52109E30" w:rsidR="0087698E" w:rsidRPr="0060361A" w:rsidRDefault="0087698E" w:rsidP="0087698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Przedmiotem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jest wyłonienie:</w:t>
      </w:r>
    </w:p>
    <w:p w14:paraId="27361A6F" w14:textId="15A4F8AA" w:rsidR="00671A9C" w:rsidRPr="0060361A" w:rsidRDefault="00671A9C" w:rsidP="0000168A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najlepszych prac licencjackich</w:t>
      </w:r>
      <w:r w:rsidR="00ED0CF7" w:rsidRPr="0060361A">
        <w:rPr>
          <w:rFonts w:ascii="Lato" w:eastAsia="Calibri" w:hAnsi="Lato" w:cs="Times New Roman"/>
          <w:sz w:val="24"/>
          <w:szCs w:val="24"/>
        </w:rPr>
        <w:t>;</w:t>
      </w:r>
    </w:p>
    <w:p w14:paraId="7C7A4DA0" w14:textId="5B17780E" w:rsidR="0087698E" w:rsidRPr="0060361A" w:rsidRDefault="0087698E" w:rsidP="00B04EF5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najlepsz</w:t>
      </w:r>
      <w:r w:rsidR="00671A9C" w:rsidRPr="0060361A">
        <w:rPr>
          <w:rFonts w:ascii="Lato" w:eastAsia="Calibri" w:hAnsi="Lato" w:cs="Times New Roman"/>
          <w:sz w:val="24"/>
          <w:szCs w:val="24"/>
        </w:rPr>
        <w:t>ych</w:t>
      </w:r>
      <w:r w:rsidRPr="0060361A">
        <w:rPr>
          <w:rFonts w:ascii="Lato" w:eastAsia="Calibri" w:hAnsi="Lato" w:cs="Times New Roman"/>
          <w:sz w:val="24"/>
          <w:szCs w:val="24"/>
        </w:rPr>
        <w:t xml:space="preserve"> prac magisterski</w:t>
      </w:r>
      <w:r w:rsidR="00671A9C" w:rsidRPr="0060361A">
        <w:rPr>
          <w:rFonts w:ascii="Lato" w:eastAsia="Calibri" w:hAnsi="Lato" w:cs="Times New Roman"/>
          <w:sz w:val="24"/>
          <w:szCs w:val="24"/>
        </w:rPr>
        <w:t>ch</w:t>
      </w:r>
      <w:r w:rsidRPr="0060361A">
        <w:rPr>
          <w:rFonts w:ascii="Lato" w:eastAsia="Calibri" w:hAnsi="Lato" w:cs="Times New Roman"/>
          <w:sz w:val="24"/>
          <w:szCs w:val="24"/>
        </w:rPr>
        <w:t>;</w:t>
      </w:r>
    </w:p>
    <w:p w14:paraId="7B00E83C" w14:textId="12BB3D39" w:rsidR="0087698E" w:rsidRPr="00B04EF5" w:rsidRDefault="0087698E" w:rsidP="00B04EF5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B04EF5">
        <w:rPr>
          <w:rFonts w:ascii="Lato" w:eastAsia="Calibri" w:hAnsi="Lato" w:cs="Times New Roman"/>
          <w:sz w:val="24"/>
          <w:szCs w:val="24"/>
        </w:rPr>
        <w:t>najlepsz</w:t>
      </w:r>
      <w:r w:rsidR="00671A9C" w:rsidRPr="00B04EF5">
        <w:rPr>
          <w:rFonts w:ascii="Lato" w:eastAsia="Calibri" w:hAnsi="Lato" w:cs="Times New Roman"/>
          <w:sz w:val="24"/>
          <w:szCs w:val="24"/>
        </w:rPr>
        <w:t xml:space="preserve">ych </w:t>
      </w:r>
      <w:r w:rsidRPr="00B04EF5">
        <w:rPr>
          <w:rFonts w:ascii="Lato" w:eastAsia="Calibri" w:hAnsi="Lato" w:cs="Times New Roman"/>
          <w:sz w:val="24"/>
          <w:szCs w:val="24"/>
        </w:rPr>
        <w:t>rozpraw doktorski</w:t>
      </w:r>
      <w:r w:rsidR="00671A9C" w:rsidRPr="00B04EF5">
        <w:rPr>
          <w:rFonts w:ascii="Lato" w:eastAsia="Calibri" w:hAnsi="Lato" w:cs="Times New Roman"/>
          <w:sz w:val="24"/>
          <w:szCs w:val="24"/>
        </w:rPr>
        <w:t>ch</w:t>
      </w:r>
    </w:p>
    <w:p w14:paraId="6CDA4266" w14:textId="03C0A58C" w:rsidR="0087698E" w:rsidRPr="0060361A" w:rsidRDefault="0087698E" w:rsidP="0087698E">
      <w:pPr>
        <w:spacing w:after="0"/>
        <w:ind w:left="360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 przygotowanych i obronionych zgodnie z </w:t>
      </w:r>
      <w:r w:rsidR="00C47F2E" w:rsidRPr="0060361A">
        <w:rPr>
          <w:rFonts w:ascii="Lato" w:eastAsia="Calibri" w:hAnsi="Lato" w:cs="Times New Roman"/>
          <w:sz w:val="24"/>
          <w:szCs w:val="24"/>
        </w:rPr>
        <w:t xml:space="preserve">przepisami </w:t>
      </w:r>
      <w:r w:rsidRPr="0060361A">
        <w:rPr>
          <w:rFonts w:ascii="Lato" w:eastAsia="Calibri" w:hAnsi="Lato" w:cs="Times New Roman"/>
          <w:sz w:val="24"/>
          <w:szCs w:val="24"/>
        </w:rPr>
        <w:t>określonymi</w:t>
      </w:r>
      <w:r w:rsidR="00C47F2E" w:rsidRPr="0060361A">
        <w:rPr>
          <w:rFonts w:ascii="Lato" w:eastAsia="Calibri" w:hAnsi="Lato" w:cs="Times New Roman"/>
          <w:sz w:val="24"/>
          <w:szCs w:val="24"/>
          <w:lang w:val="uk-UA"/>
        </w:rPr>
        <w:t xml:space="preserve"> </w:t>
      </w:r>
      <w:r w:rsidR="00C47F2E" w:rsidRPr="0060361A">
        <w:rPr>
          <w:rFonts w:ascii="Lato" w:eastAsia="Calibri" w:hAnsi="Lato" w:cs="Times New Roman"/>
          <w:sz w:val="24"/>
          <w:szCs w:val="24"/>
        </w:rPr>
        <w:t>w art. 6 Ustawy Ukrainy o wykształceniu wyższym</w:t>
      </w:r>
      <w:r w:rsidR="00ED0CF7" w:rsidRPr="0060361A">
        <w:rPr>
          <w:rFonts w:ascii="Lato" w:eastAsia="Calibri" w:hAnsi="Lato" w:cs="Times New Roman"/>
          <w:sz w:val="24"/>
          <w:szCs w:val="24"/>
        </w:rPr>
        <w:t xml:space="preserve">, </w:t>
      </w:r>
      <w:r w:rsidR="00874432" w:rsidRPr="0060361A">
        <w:rPr>
          <w:rFonts w:ascii="Lato" w:eastAsia="Calibri" w:hAnsi="Lato" w:cs="Times New Roman"/>
          <w:sz w:val="24"/>
          <w:szCs w:val="24"/>
        </w:rPr>
        <w:t>które nie zostały wydane drukiem.</w:t>
      </w:r>
    </w:p>
    <w:p w14:paraId="0C3245F5" w14:textId="2D66C334" w:rsidR="0087698E" w:rsidRPr="0060361A" w:rsidRDefault="0087698E" w:rsidP="0000168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Celem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jest popularyzacja wiedzy</w:t>
      </w:r>
      <w:r w:rsidR="00671A9C" w:rsidRPr="0060361A">
        <w:rPr>
          <w:rFonts w:ascii="Lato" w:eastAsia="Calibri" w:hAnsi="Lato" w:cs="Times New Roman"/>
          <w:sz w:val="24"/>
          <w:szCs w:val="24"/>
        </w:rPr>
        <w:t xml:space="preserve"> o Polsce, jej kulturze, historii i problema</w:t>
      </w:r>
      <w:r w:rsidR="00AC611D" w:rsidRPr="0060361A">
        <w:rPr>
          <w:rFonts w:ascii="Lato" w:eastAsia="Calibri" w:hAnsi="Lato" w:cs="Times New Roman"/>
          <w:sz w:val="24"/>
          <w:szCs w:val="24"/>
        </w:rPr>
        <w:t>tyce</w:t>
      </w:r>
      <w:r w:rsidR="00671A9C" w:rsidRPr="0060361A">
        <w:rPr>
          <w:rFonts w:ascii="Lato" w:eastAsia="Calibri" w:hAnsi="Lato" w:cs="Times New Roman"/>
          <w:sz w:val="24"/>
          <w:szCs w:val="24"/>
        </w:rPr>
        <w:t xml:space="preserve"> społeczn</w:t>
      </w:r>
      <w:r w:rsidR="00AC611D" w:rsidRPr="0060361A">
        <w:rPr>
          <w:rFonts w:ascii="Lato" w:eastAsia="Calibri" w:hAnsi="Lato" w:cs="Times New Roman"/>
          <w:sz w:val="24"/>
          <w:szCs w:val="24"/>
        </w:rPr>
        <w:t>ej</w:t>
      </w:r>
      <w:r w:rsidR="00671A9C" w:rsidRPr="0060361A">
        <w:rPr>
          <w:rFonts w:ascii="Lato" w:eastAsia="Calibri" w:hAnsi="Lato" w:cs="Times New Roman"/>
          <w:sz w:val="24"/>
          <w:szCs w:val="24"/>
        </w:rPr>
        <w:t>, o stosunkach polsko-ukraińskich</w:t>
      </w:r>
      <w:r w:rsidR="00BB0DA3" w:rsidRPr="0060361A">
        <w:rPr>
          <w:rFonts w:ascii="Lato" w:eastAsia="Calibri" w:hAnsi="Lato" w:cs="Times New Roman"/>
          <w:sz w:val="24"/>
          <w:szCs w:val="24"/>
        </w:rPr>
        <w:t xml:space="preserve"> oraz ukraińsko-polskich, a także</w:t>
      </w:r>
      <w:r w:rsidR="0041258C" w:rsidRPr="0060361A">
        <w:rPr>
          <w:rFonts w:ascii="Lato" w:eastAsia="Calibri" w:hAnsi="Lato" w:cs="Times New Roman"/>
          <w:sz w:val="24"/>
          <w:szCs w:val="24"/>
        </w:rPr>
        <w:t xml:space="preserve"> o dziedzictwie ideowym Jerzego Giedroycia.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</w:p>
    <w:p w14:paraId="7FB28810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7F1AD9A0" w14:textId="7777777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3</w:t>
      </w:r>
    </w:p>
    <w:p w14:paraId="441BCD3B" w14:textId="3432CF8C" w:rsidR="0087698E" w:rsidRPr="0060361A" w:rsidRDefault="0087698E" w:rsidP="0087698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lastRenderedPageBreak/>
        <w:t xml:space="preserve">Do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można zgłaszać prace z dziedziny nauk społecznych</w:t>
      </w:r>
      <w:r w:rsidR="00C87AF0" w:rsidRPr="0060361A">
        <w:rPr>
          <w:rFonts w:ascii="Lato" w:eastAsia="Calibri" w:hAnsi="Lato" w:cs="Times New Roman"/>
          <w:sz w:val="24"/>
          <w:szCs w:val="24"/>
        </w:rPr>
        <w:t xml:space="preserve"> i</w:t>
      </w:r>
      <w:r w:rsidRPr="0060361A">
        <w:rPr>
          <w:rFonts w:ascii="Lato" w:eastAsia="Calibri" w:hAnsi="Lato" w:cs="Times New Roman"/>
          <w:sz w:val="24"/>
          <w:szCs w:val="24"/>
        </w:rPr>
        <w:t xml:space="preserve"> humanistycznych oraz prace i rozprawy interdyscyplinarne (w tym badania porównawcze)</w:t>
      </w:r>
      <w:r w:rsidR="00C87AF0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C87AF0" w:rsidRPr="009B1184">
        <w:rPr>
          <w:rFonts w:ascii="Lato" w:eastAsia="Calibri" w:hAnsi="Lato" w:cs="Times New Roman"/>
          <w:b/>
          <w:bCs/>
          <w:sz w:val="24"/>
          <w:szCs w:val="24"/>
        </w:rPr>
        <w:t>obronione w latach 202</w:t>
      </w:r>
      <w:r w:rsidR="009B1184" w:rsidRPr="009B1184">
        <w:rPr>
          <w:rFonts w:ascii="Lato" w:eastAsia="Calibri" w:hAnsi="Lato" w:cs="Times New Roman"/>
          <w:b/>
          <w:bCs/>
          <w:sz w:val="24"/>
          <w:szCs w:val="24"/>
        </w:rPr>
        <w:t>5</w:t>
      </w:r>
      <w:r w:rsidR="00C87AF0" w:rsidRPr="009B1184">
        <w:rPr>
          <w:rFonts w:ascii="Lato" w:eastAsia="Calibri" w:hAnsi="Lato" w:cs="Times New Roman"/>
          <w:b/>
          <w:bCs/>
          <w:sz w:val="24"/>
          <w:szCs w:val="24"/>
        </w:rPr>
        <w:t>–202</w:t>
      </w:r>
      <w:r w:rsidR="009B1184" w:rsidRPr="009B1184">
        <w:rPr>
          <w:rFonts w:ascii="Lato" w:eastAsia="Calibri" w:hAnsi="Lato" w:cs="Times New Roman"/>
          <w:b/>
          <w:bCs/>
          <w:sz w:val="24"/>
          <w:szCs w:val="24"/>
        </w:rPr>
        <w:t>6</w:t>
      </w:r>
      <w:r w:rsidR="00C87AF0" w:rsidRPr="0060361A">
        <w:rPr>
          <w:rFonts w:ascii="Lato" w:eastAsia="Calibri" w:hAnsi="Lato" w:cs="Times New Roman"/>
          <w:sz w:val="24"/>
          <w:szCs w:val="24"/>
        </w:rPr>
        <w:t xml:space="preserve">, </w:t>
      </w:r>
      <w:r w:rsidRPr="0060361A">
        <w:rPr>
          <w:rFonts w:ascii="Lato" w:eastAsia="Calibri" w:hAnsi="Lato" w:cs="Times New Roman"/>
          <w:sz w:val="24"/>
          <w:szCs w:val="24"/>
        </w:rPr>
        <w:t>poświęcon</w:t>
      </w:r>
      <w:r w:rsidR="00C87AF0" w:rsidRPr="0060361A">
        <w:rPr>
          <w:rFonts w:ascii="Lato" w:eastAsia="Calibri" w:hAnsi="Lato" w:cs="Times New Roman"/>
          <w:sz w:val="24"/>
          <w:szCs w:val="24"/>
        </w:rPr>
        <w:t>e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C87AF0" w:rsidRPr="0060361A">
        <w:rPr>
          <w:rFonts w:ascii="Lato" w:eastAsia="Calibri" w:hAnsi="Lato" w:cs="Times New Roman"/>
          <w:sz w:val="24"/>
          <w:szCs w:val="24"/>
        </w:rPr>
        <w:t xml:space="preserve">współczesności i historii </w:t>
      </w:r>
      <w:r w:rsidR="00AC611D" w:rsidRPr="0060361A">
        <w:rPr>
          <w:rFonts w:ascii="Lato" w:eastAsia="Calibri" w:hAnsi="Lato" w:cs="Times New Roman"/>
          <w:sz w:val="24"/>
          <w:szCs w:val="24"/>
        </w:rPr>
        <w:t>Rzeczypospolitej Polskiej</w:t>
      </w:r>
      <w:r w:rsidR="00C87AF0" w:rsidRPr="0060361A">
        <w:rPr>
          <w:rFonts w:ascii="Lato" w:eastAsia="Calibri" w:hAnsi="Lato" w:cs="Times New Roman"/>
          <w:sz w:val="24"/>
          <w:szCs w:val="24"/>
        </w:rPr>
        <w:t xml:space="preserve"> oraz stosunkom polsko-ukraińskim</w:t>
      </w:r>
      <w:r w:rsidR="003F5A3E" w:rsidRPr="0060361A">
        <w:rPr>
          <w:rFonts w:ascii="Lato" w:eastAsia="Calibri" w:hAnsi="Lato" w:cs="Times New Roman"/>
          <w:sz w:val="24"/>
          <w:szCs w:val="24"/>
        </w:rPr>
        <w:t xml:space="preserve"> oraz ukraińsko-polskim</w:t>
      </w:r>
      <w:r w:rsidR="00C87AF0" w:rsidRPr="0060361A">
        <w:rPr>
          <w:rFonts w:ascii="Lato" w:eastAsia="Calibri" w:hAnsi="Lato" w:cs="Times New Roman"/>
          <w:sz w:val="24"/>
          <w:szCs w:val="24"/>
        </w:rPr>
        <w:t>.</w:t>
      </w:r>
    </w:p>
    <w:p w14:paraId="29E8F55C" w14:textId="37758FF1" w:rsidR="00C87AF0" w:rsidRPr="0060361A" w:rsidRDefault="0087698E" w:rsidP="00C87AF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Uczestnikami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mogą być</w:t>
      </w:r>
      <w:r w:rsidR="00671A9C" w:rsidRPr="0060361A">
        <w:rPr>
          <w:rFonts w:ascii="Lato" w:eastAsia="Calibri" w:hAnsi="Lato" w:cs="Times New Roman"/>
          <w:sz w:val="24"/>
          <w:szCs w:val="24"/>
        </w:rPr>
        <w:t xml:space="preserve"> obywatele </w:t>
      </w:r>
      <w:r w:rsidR="000A1B51" w:rsidRPr="0060361A">
        <w:rPr>
          <w:rFonts w:ascii="Lato" w:eastAsia="Calibri" w:hAnsi="Lato" w:cs="Times New Roman"/>
          <w:sz w:val="24"/>
          <w:szCs w:val="24"/>
        </w:rPr>
        <w:t xml:space="preserve">Ukrainy </w:t>
      </w:r>
      <w:r w:rsidR="00671A9C" w:rsidRPr="0060361A">
        <w:rPr>
          <w:rFonts w:ascii="Lato" w:eastAsia="Calibri" w:hAnsi="Lato" w:cs="Times New Roman"/>
          <w:sz w:val="24"/>
          <w:szCs w:val="24"/>
        </w:rPr>
        <w:t>– absolwenci ukraińskich szkół wyższych i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C87AF0" w:rsidRPr="0060361A">
        <w:rPr>
          <w:rFonts w:ascii="Lato" w:eastAsia="Calibri" w:hAnsi="Lato" w:cs="Times New Roman"/>
          <w:sz w:val="24"/>
          <w:szCs w:val="24"/>
        </w:rPr>
        <w:t>autorzy rozpraw doktorskich obronionych w ukraińskich placówkach naukowych.</w:t>
      </w:r>
    </w:p>
    <w:p w14:paraId="0E72EF8B" w14:textId="2FAB8490" w:rsidR="007E7410" w:rsidRPr="0060361A" w:rsidRDefault="0087698E" w:rsidP="00C87AF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Przystąpienie do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oznacza akceptację Regulaminu.</w:t>
      </w:r>
    </w:p>
    <w:p w14:paraId="094E23E9" w14:textId="77777777" w:rsidR="00120606" w:rsidRPr="0060361A" w:rsidRDefault="00120606" w:rsidP="00120606">
      <w:pPr>
        <w:pStyle w:val="Akapitzlist"/>
        <w:spacing w:after="0" w:line="276" w:lineRule="auto"/>
        <w:ind w:left="360"/>
        <w:jc w:val="both"/>
        <w:rPr>
          <w:rFonts w:ascii="Lato" w:eastAsia="Calibri" w:hAnsi="Lato" w:cs="Times New Roman"/>
          <w:sz w:val="24"/>
          <w:szCs w:val="24"/>
        </w:rPr>
      </w:pPr>
    </w:p>
    <w:p w14:paraId="6A5C666F" w14:textId="7777777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4</w:t>
      </w:r>
    </w:p>
    <w:p w14:paraId="75D2A057" w14:textId="1A9732A5" w:rsidR="0087698E" w:rsidRPr="0060361A" w:rsidRDefault="0087698E" w:rsidP="0087698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Zgłoszenia pracy do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u może dokonać autor pracy. </w:t>
      </w:r>
    </w:p>
    <w:p w14:paraId="2C5E18A7" w14:textId="7D5C0132" w:rsidR="0087698E" w:rsidRPr="0060361A" w:rsidRDefault="0087698E" w:rsidP="0087698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Do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u mogą być zgłoszone prace </w:t>
      </w:r>
      <w:r w:rsidR="0041258C" w:rsidRPr="0060361A">
        <w:rPr>
          <w:rFonts w:ascii="Lato" w:eastAsia="Calibri" w:hAnsi="Lato" w:cs="Times New Roman"/>
          <w:sz w:val="24"/>
          <w:szCs w:val="24"/>
        </w:rPr>
        <w:t>licencjackie</w:t>
      </w:r>
      <w:r w:rsidR="00AC611D" w:rsidRPr="0060361A">
        <w:rPr>
          <w:rFonts w:ascii="Lato" w:eastAsia="Calibri" w:hAnsi="Lato" w:cs="Times New Roman"/>
          <w:sz w:val="24"/>
          <w:szCs w:val="24"/>
        </w:rPr>
        <w:t>,</w:t>
      </w:r>
      <w:r w:rsidR="0041258C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>magisterskie</w:t>
      </w:r>
      <w:r w:rsidR="00AC611D" w:rsidRPr="0060361A">
        <w:rPr>
          <w:rFonts w:ascii="Lato" w:eastAsia="Calibri" w:hAnsi="Lato" w:cs="Times New Roman"/>
          <w:sz w:val="24"/>
          <w:szCs w:val="24"/>
        </w:rPr>
        <w:t xml:space="preserve"> i doktorskie</w:t>
      </w:r>
      <w:r w:rsidRPr="0060361A">
        <w:rPr>
          <w:rFonts w:ascii="Lato" w:eastAsia="Calibri" w:hAnsi="Lato" w:cs="Times New Roman"/>
          <w:sz w:val="24"/>
          <w:szCs w:val="24"/>
        </w:rPr>
        <w:t xml:space="preserve">, które otrzymały ocenę </w:t>
      </w:r>
      <w:r w:rsidR="0041258C" w:rsidRPr="0060361A">
        <w:rPr>
          <w:rFonts w:ascii="Lato" w:eastAsia="Calibri" w:hAnsi="Lato" w:cs="Times New Roman"/>
          <w:sz w:val="24"/>
          <w:szCs w:val="24"/>
        </w:rPr>
        <w:t xml:space="preserve">bardzo </w:t>
      </w:r>
      <w:r w:rsidRPr="0060361A">
        <w:rPr>
          <w:rFonts w:ascii="Lato" w:eastAsia="Calibri" w:hAnsi="Lato" w:cs="Times New Roman"/>
          <w:sz w:val="24"/>
          <w:szCs w:val="24"/>
        </w:rPr>
        <w:t xml:space="preserve">dobrą. </w:t>
      </w:r>
    </w:p>
    <w:p w14:paraId="30E479A3" w14:textId="28C2330E" w:rsidR="0087698E" w:rsidRPr="0060361A" w:rsidRDefault="0087698E" w:rsidP="0087698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Wymaganym językiem pracy jest </w:t>
      </w:r>
      <w:r w:rsidR="00C87AF0" w:rsidRPr="0060361A">
        <w:rPr>
          <w:rFonts w:ascii="Lato" w:eastAsia="Calibri" w:hAnsi="Lato" w:cs="Times New Roman"/>
          <w:sz w:val="24"/>
          <w:szCs w:val="24"/>
        </w:rPr>
        <w:t>ukraiński</w:t>
      </w:r>
      <w:r w:rsidRPr="0060361A">
        <w:rPr>
          <w:rFonts w:ascii="Lato" w:eastAsia="Calibri" w:hAnsi="Lato" w:cs="Times New Roman"/>
          <w:sz w:val="24"/>
          <w:szCs w:val="24"/>
        </w:rPr>
        <w:t xml:space="preserve">. </w:t>
      </w:r>
    </w:p>
    <w:p w14:paraId="5793D9FD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5E1EB299" w14:textId="7777777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5</w:t>
      </w:r>
    </w:p>
    <w:p w14:paraId="6DF2E4C5" w14:textId="77777777" w:rsidR="00184A6D" w:rsidRPr="0060361A" w:rsidRDefault="00184A6D" w:rsidP="00184A6D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Zgłoszenie powinno zawierać: </w:t>
      </w:r>
    </w:p>
    <w:p w14:paraId="1A3F440B" w14:textId="2A546395" w:rsidR="00184A6D" w:rsidRPr="0060361A" w:rsidRDefault="00184A6D" w:rsidP="0000168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Kompletne dane autora pracy: imię, nazwisko, adres elektroniczny i adres do korespondencji, numer telefonu, skan paszportu lub dowodu osobistego; </w:t>
      </w:r>
    </w:p>
    <w:p w14:paraId="082211D2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Pracę licencjacką, magisterską lub odpowiednio rozprawę doktorską w formacie PDF (plik podpisany według wzoru: </w:t>
      </w:r>
      <w:proofErr w:type="spellStart"/>
      <w:r w:rsidRPr="0060361A">
        <w:rPr>
          <w:rFonts w:ascii="Lato" w:eastAsia="Calibri" w:hAnsi="Lato" w:cs="Times New Roman"/>
          <w:sz w:val="24"/>
          <w:szCs w:val="24"/>
        </w:rPr>
        <w:t>imię_nazwisko_praca</w:t>
      </w:r>
      <w:proofErr w:type="spellEnd"/>
      <w:r w:rsidRPr="0060361A">
        <w:rPr>
          <w:rFonts w:ascii="Lato" w:eastAsia="Calibri" w:hAnsi="Lato" w:cs="Times New Roman"/>
          <w:sz w:val="24"/>
          <w:szCs w:val="24"/>
        </w:rPr>
        <w:t xml:space="preserve"> lic/  </w:t>
      </w:r>
      <w:proofErr w:type="spellStart"/>
      <w:r w:rsidRPr="0060361A">
        <w:rPr>
          <w:rFonts w:ascii="Lato" w:eastAsia="Calibri" w:hAnsi="Lato" w:cs="Times New Roman"/>
          <w:sz w:val="24"/>
          <w:szCs w:val="24"/>
        </w:rPr>
        <w:t>imię_nazwisko_praca</w:t>
      </w:r>
      <w:proofErr w:type="spellEnd"/>
      <w:r w:rsidRPr="0060361A">
        <w:rPr>
          <w:rFonts w:ascii="Lato" w:eastAsia="Calibri" w:hAnsi="Lato" w:cs="Times New Roman"/>
          <w:sz w:val="24"/>
          <w:szCs w:val="24"/>
        </w:rPr>
        <w:t xml:space="preserve"> mgr / </w:t>
      </w:r>
      <w:proofErr w:type="spellStart"/>
      <w:r w:rsidRPr="0060361A">
        <w:rPr>
          <w:rFonts w:ascii="Lato" w:eastAsia="Calibri" w:hAnsi="Lato" w:cs="Times New Roman"/>
          <w:sz w:val="24"/>
          <w:szCs w:val="24"/>
        </w:rPr>
        <w:t>imię_nazwisko_rozprawa_dr</w:t>
      </w:r>
      <w:proofErr w:type="spellEnd"/>
      <w:r w:rsidRPr="0060361A">
        <w:rPr>
          <w:rFonts w:ascii="Lato" w:eastAsia="Calibri" w:hAnsi="Lato" w:cs="Times New Roman"/>
          <w:sz w:val="24"/>
          <w:szCs w:val="24"/>
        </w:rPr>
        <w:t>);</w:t>
      </w:r>
    </w:p>
    <w:p w14:paraId="1E126521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streszczenie pracy/rozprawy określające cele pracy/rozprawy, główne założenia oraz ogólne wnioski w formacie PDF (plik podpisany według wzoru: </w:t>
      </w:r>
      <w:proofErr w:type="spellStart"/>
      <w:r w:rsidRPr="0060361A">
        <w:rPr>
          <w:rFonts w:ascii="Lato" w:eastAsia="Calibri" w:hAnsi="Lato" w:cs="Times New Roman"/>
          <w:sz w:val="24"/>
          <w:szCs w:val="24"/>
        </w:rPr>
        <w:t>imię_nazwisko_steszczenie_mgr</w:t>
      </w:r>
      <w:proofErr w:type="spellEnd"/>
      <w:r w:rsidRPr="0060361A">
        <w:rPr>
          <w:rFonts w:ascii="Lato" w:eastAsia="Calibri" w:hAnsi="Lato" w:cs="Times New Roman"/>
          <w:sz w:val="24"/>
          <w:szCs w:val="24"/>
        </w:rPr>
        <w:t xml:space="preserve">/ </w:t>
      </w:r>
      <w:proofErr w:type="spellStart"/>
      <w:r w:rsidRPr="0060361A">
        <w:rPr>
          <w:rFonts w:ascii="Lato" w:eastAsia="Calibri" w:hAnsi="Lato" w:cs="Times New Roman"/>
          <w:sz w:val="24"/>
          <w:szCs w:val="24"/>
        </w:rPr>
        <w:t>imię_nazwisko_streszczenie_dr</w:t>
      </w:r>
      <w:proofErr w:type="spellEnd"/>
      <w:r w:rsidRPr="0060361A">
        <w:rPr>
          <w:rFonts w:ascii="Lato" w:eastAsia="Calibri" w:hAnsi="Lato" w:cs="Times New Roman"/>
          <w:sz w:val="24"/>
          <w:szCs w:val="24"/>
        </w:rPr>
        <w:t>);</w:t>
      </w:r>
    </w:p>
    <w:p w14:paraId="42BE7389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 przypadku rozprawy doktorskiej – dodatkowo recenzje rozprawy, w formacie PDF (pliki podpisane według wzoru: imię_nazwisko_recenzja1_dr /</w:t>
      </w:r>
      <w:r w:rsidRPr="0060361A">
        <w:rPr>
          <w:rFonts w:ascii="Lato" w:hAnsi="Lato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>imię_nazwisko_recenzja2_dr );</w:t>
      </w:r>
    </w:p>
    <w:p w14:paraId="1F6332BA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zaświadczenie wydane przez władze wydziału / instytutu zawierające informacje o terminie obrony pracy/rozprawy, tytuł, autora, recenzentów oraz ocenie pracy; </w:t>
      </w:r>
    </w:p>
    <w:p w14:paraId="3B9DC8E3" w14:textId="02F73636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oświadczenie, że praca została przygotowana samodzielnie. Wzór oświadczenia można pobrać z: </w:t>
      </w:r>
      <w:hyperlink r:id="rId8" w:history="1">
        <w:r w:rsidR="00A002A8" w:rsidRPr="00A002A8">
          <w:rPr>
            <w:rStyle w:val="Hipercze"/>
            <w:rFonts w:ascii="Lato" w:eastAsia="Calibri" w:hAnsi="Lato" w:cs="Times New Roman"/>
            <w:sz w:val="24"/>
            <w:szCs w:val="24"/>
          </w:rPr>
          <w:t>https://instytutpolski.pl/kyiv/pl/2024/07/23/konkurs-im-jerzego-giedroycia/</w:t>
        </w:r>
      </w:hyperlink>
    </w:p>
    <w:p w14:paraId="2F307299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informację o przyznanych uczestnikowi grantach, nagrodach, stypendiach i programach rezydencyjnych i naukowych, w których brał udział;</w:t>
      </w:r>
    </w:p>
    <w:p w14:paraId="70A93205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spis publikacji naukowych (dotyczy autorów prac doktorskich). </w:t>
      </w:r>
    </w:p>
    <w:p w14:paraId="25F0CCE0" w14:textId="77777777" w:rsidR="00184A6D" w:rsidRPr="0060361A" w:rsidRDefault="00184A6D" w:rsidP="00184A6D">
      <w:p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</w:p>
    <w:p w14:paraId="21F065F3" w14:textId="3C619996" w:rsidR="00184A6D" w:rsidRPr="0060361A" w:rsidRDefault="00184A6D" w:rsidP="00184A6D">
      <w:p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Wszystkie powyższe dokumenty powinny zostać nadesłane w formie skompresowanej, </w:t>
      </w:r>
      <w:r w:rsidRPr="0060361A">
        <w:rPr>
          <w:rFonts w:ascii="Lato" w:eastAsia="Calibri" w:hAnsi="Lato" w:cs="Times New Roman"/>
          <w:sz w:val="24"/>
          <w:szCs w:val="24"/>
          <w:lang w:val="uk-UA"/>
        </w:rPr>
        <w:t>(</w:t>
      </w:r>
      <w:r w:rsidRPr="0060361A">
        <w:rPr>
          <w:rFonts w:ascii="Lato" w:eastAsia="Calibri" w:hAnsi="Lato" w:cs="Times New Roman"/>
          <w:sz w:val="24"/>
          <w:szCs w:val="24"/>
        </w:rPr>
        <w:t>np. .zip, .</w:t>
      </w:r>
      <w:proofErr w:type="spellStart"/>
      <w:r w:rsidRPr="0060361A">
        <w:rPr>
          <w:rFonts w:ascii="Lato" w:eastAsia="Calibri" w:hAnsi="Lato" w:cs="Times New Roman"/>
          <w:sz w:val="24"/>
          <w:szCs w:val="24"/>
        </w:rPr>
        <w:t>rar</w:t>
      </w:r>
      <w:proofErr w:type="spellEnd"/>
      <w:r w:rsidRPr="0060361A">
        <w:rPr>
          <w:rFonts w:ascii="Lato" w:eastAsia="Calibri" w:hAnsi="Lato" w:cs="Times New Roman"/>
          <w:sz w:val="24"/>
          <w:szCs w:val="24"/>
        </w:rPr>
        <w:t xml:space="preserve"> lub .7z</w:t>
      </w:r>
      <w:r w:rsidRPr="0060361A">
        <w:rPr>
          <w:rFonts w:ascii="Lato" w:eastAsia="Calibri" w:hAnsi="Lato" w:cs="Times New Roman"/>
          <w:sz w:val="24"/>
          <w:szCs w:val="24"/>
          <w:lang w:val="uk-UA"/>
        </w:rPr>
        <w:t>)</w:t>
      </w:r>
      <w:r w:rsidRPr="0060361A">
        <w:rPr>
          <w:rFonts w:ascii="Lato" w:eastAsia="Calibri" w:hAnsi="Lato" w:cs="Times New Roman"/>
          <w:sz w:val="24"/>
          <w:szCs w:val="24"/>
        </w:rPr>
        <w:t>.</w:t>
      </w:r>
    </w:p>
    <w:p w14:paraId="1E83D413" w14:textId="77777777" w:rsidR="00184A6D" w:rsidRPr="0060361A" w:rsidRDefault="00184A6D" w:rsidP="00184A6D">
      <w:pPr>
        <w:spacing w:after="0"/>
        <w:ind w:left="720"/>
        <w:contextualSpacing/>
        <w:jc w:val="both"/>
        <w:rPr>
          <w:rFonts w:ascii="Lato" w:eastAsia="Calibri" w:hAnsi="Lato" w:cs="Times New Roman"/>
          <w:sz w:val="24"/>
          <w:szCs w:val="24"/>
        </w:rPr>
      </w:pPr>
    </w:p>
    <w:p w14:paraId="426BAA9A" w14:textId="77777777" w:rsidR="00184A6D" w:rsidRPr="0060361A" w:rsidRDefault="00184A6D" w:rsidP="00184A6D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198F794D" w14:textId="52E0C155" w:rsidR="00184A6D" w:rsidRPr="0060361A" w:rsidRDefault="00184A6D" w:rsidP="00184A6D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lastRenderedPageBreak/>
        <w:t>§ 6</w:t>
      </w:r>
    </w:p>
    <w:p w14:paraId="2A0070C4" w14:textId="77777777" w:rsidR="00184A6D" w:rsidRPr="0060361A" w:rsidRDefault="00184A6D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</w:p>
    <w:p w14:paraId="5AB682CE" w14:textId="63D7F440" w:rsidR="0087698E" w:rsidRPr="00B04EF5" w:rsidRDefault="0087698E" w:rsidP="00B04EF5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Zgłoszenia określone w </w:t>
      </w:r>
      <w:r w:rsidRPr="0060361A">
        <w:rPr>
          <w:rFonts w:ascii="Lato" w:eastAsia="Calibri" w:hAnsi="Lato" w:cs="Arial"/>
          <w:sz w:val="24"/>
          <w:szCs w:val="24"/>
        </w:rPr>
        <w:t>§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B04EF5">
        <w:rPr>
          <w:rFonts w:ascii="Lato" w:eastAsia="Calibri" w:hAnsi="Lato" w:cs="Times New Roman"/>
          <w:sz w:val="24"/>
          <w:szCs w:val="24"/>
        </w:rPr>
        <w:t>5</w:t>
      </w:r>
      <w:r w:rsidRPr="0060361A">
        <w:rPr>
          <w:rFonts w:ascii="Lato" w:eastAsia="Calibri" w:hAnsi="Lato" w:cs="Times New Roman"/>
          <w:sz w:val="24"/>
          <w:szCs w:val="24"/>
        </w:rPr>
        <w:t xml:space="preserve"> z oznaczeniem: „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 na najlepszą pracę </w:t>
      </w:r>
      <w:r w:rsidR="004D4199" w:rsidRPr="0060361A">
        <w:rPr>
          <w:rFonts w:ascii="Lato" w:eastAsia="Calibri" w:hAnsi="Lato" w:cs="Times New Roman"/>
          <w:sz w:val="24"/>
          <w:szCs w:val="24"/>
        </w:rPr>
        <w:t>licencjacką/</w:t>
      </w:r>
      <w:r w:rsidRPr="0060361A">
        <w:rPr>
          <w:rFonts w:ascii="Lato" w:eastAsia="Calibri" w:hAnsi="Lato" w:cs="Times New Roman"/>
          <w:sz w:val="24"/>
          <w:szCs w:val="24"/>
        </w:rPr>
        <w:t xml:space="preserve">magisterską/doktorską” należy składać na adres poczty elektronicznej: </w:t>
      </w:r>
      <w:hyperlink r:id="rId9" w:history="1">
        <w:r w:rsidR="00F304E9" w:rsidRPr="0060361A">
          <w:rPr>
            <w:rStyle w:val="Hipercze"/>
            <w:rFonts w:ascii="Lato" w:eastAsia="Calibri" w:hAnsi="Lato" w:cs="Times New Roman"/>
            <w:sz w:val="24"/>
            <w:szCs w:val="24"/>
          </w:rPr>
          <w:t>konkurs.j.giedroycia@instytutpolski.pl</w:t>
        </w:r>
      </w:hyperlink>
      <w:r w:rsidR="00F304E9" w:rsidRPr="0060361A">
        <w:rPr>
          <w:rFonts w:ascii="Lato" w:eastAsia="Calibri" w:hAnsi="Lato" w:cs="Times New Roman"/>
          <w:sz w:val="24"/>
          <w:szCs w:val="24"/>
        </w:rPr>
        <w:t xml:space="preserve">  </w:t>
      </w:r>
      <w:r w:rsidR="00B04EF5" w:rsidRPr="0060361A">
        <w:rPr>
          <w:rFonts w:ascii="Lato" w:eastAsia="Calibri" w:hAnsi="Lato" w:cs="Times New Roman"/>
          <w:sz w:val="24"/>
          <w:szCs w:val="24"/>
        </w:rPr>
        <w:t xml:space="preserve">w terminie </w:t>
      </w:r>
      <w:r w:rsidR="00B04EF5" w:rsidRPr="000E160A">
        <w:rPr>
          <w:rFonts w:ascii="Lato" w:eastAsia="Calibri" w:hAnsi="Lato" w:cs="Times New Roman"/>
          <w:b/>
          <w:bCs/>
          <w:sz w:val="24"/>
          <w:szCs w:val="24"/>
        </w:rPr>
        <w:t xml:space="preserve">do godziny </w:t>
      </w:r>
      <w:r w:rsidR="00514032" w:rsidRPr="000E160A">
        <w:rPr>
          <w:rFonts w:ascii="Lato" w:eastAsia="Calibri" w:hAnsi="Lato" w:cs="Times New Roman"/>
          <w:b/>
          <w:bCs/>
          <w:sz w:val="24"/>
          <w:szCs w:val="24"/>
        </w:rPr>
        <w:t>23</w:t>
      </w:r>
      <w:r w:rsidR="00514032" w:rsidRPr="000E160A">
        <w:rPr>
          <w:rFonts w:ascii="Lato" w:eastAsia="Calibri" w:hAnsi="Lato" w:cs="Times New Roman"/>
          <w:b/>
          <w:bCs/>
          <w:sz w:val="24"/>
          <w:szCs w:val="24"/>
          <w:lang w:val="uk-UA"/>
        </w:rPr>
        <w:t xml:space="preserve">:59 </w:t>
      </w:r>
      <w:r w:rsidR="00514032" w:rsidRPr="000E160A">
        <w:rPr>
          <w:rFonts w:ascii="Lato" w:eastAsia="Calibri" w:hAnsi="Lato" w:cs="Times New Roman"/>
          <w:b/>
          <w:bCs/>
          <w:sz w:val="24"/>
          <w:szCs w:val="24"/>
        </w:rPr>
        <w:t>14</w:t>
      </w:r>
      <w:r w:rsidR="00B04EF5" w:rsidRPr="0060361A">
        <w:rPr>
          <w:rFonts w:ascii="Lato" w:eastAsia="Calibri" w:hAnsi="Lato" w:cs="Times New Roman"/>
          <w:b/>
          <w:sz w:val="24"/>
          <w:szCs w:val="24"/>
        </w:rPr>
        <w:t xml:space="preserve"> września 202</w:t>
      </w:r>
      <w:r w:rsidR="0070731A">
        <w:rPr>
          <w:rFonts w:ascii="Lato" w:eastAsia="Calibri" w:hAnsi="Lato" w:cs="Times New Roman"/>
          <w:b/>
          <w:sz w:val="24"/>
          <w:szCs w:val="24"/>
        </w:rPr>
        <w:t>6</w:t>
      </w:r>
      <w:r w:rsidR="00B04EF5" w:rsidRPr="0060361A">
        <w:rPr>
          <w:rFonts w:ascii="Lato" w:eastAsia="Calibri" w:hAnsi="Lato" w:cs="Times New Roman"/>
          <w:b/>
          <w:sz w:val="24"/>
          <w:szCs w:val="24"/>
        </w:rPr>
        <w:t xml:space="preserve"> r.</w:t>
      </w:r>
      <w:r w:rsidR="00B04EF5" w:rsidRPr="0060361A">
        <w:rPr>
          <w:rFonts w:ascii="Lato" w:eastAsia="Calibri" w:hAnsi="Lato" w:cs="Times New Roman"/>
          <w:sz w:val="24"/>
          <w:szCs w:val="24"/>
        </w:rPr>
        <w:t xml:space="preserve"> </w:t>
      </w:r>
    </w:p>
    <w:p w14:paraId="26C4EFE8" w14:textId="08954E4C" w:rsidR="0087698E" w:rsidRPr="0060361A" w:rsidRDefault="0087698E" w:rsidP="0087698E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Dodatkow</w:t>
      </w:r>
      <w:r w:rsidR="00874432" w:rsidRPr="0060361A">
        <w:rPr>
          <w:rFonts w:ascii="Lato" w:eastAsia="Calibri" w:hAnsi="Lato" w:cs="Times New Roman"/>
          <w:sz w:val="24"/>
          <w:szCs w:val="24"/>
        </w:rPr>
        <w:t>e</w:t>
      </w:r>
      <w:r w:rsidRPr="0060361A">
        <w:rPr>
          <w:rFonts w:ascii="Lato" w:eastAsia="Calibri" w:hAnsi="Lato" w:cs="Times New Roman"/>
          <w:sz w:val="24"/>
          <w:szCs w:val="24"/>
        </w:rPr>
        <w:t xml:space="preserve"> informacj</w:t>
      </w:r>
      <w:r w:rsidR="00874432" w:rsidRPr="0060361A">
        <w:rPr>
          <w:rFonts w:ascii="Lato" w:eastAsia="Calibri" w:hAnsi="Lato" w:cs="Times New Roman"/>
          <w:sz w:val="24"/>
          <w:szCs w:val="24"/>
        </w:rPr>
        <w:t>e</w:t>
      </w:r>
      <w:r w:rsidRPr="0060361A">
        <w:rPr>
          <w:rFonts w:ascii="Lato" w:eastAsia="Calibri" w:hAnsi="Lato" w:cs="Times New Roman"/>
          <w:sz w:val="24"/>
          <w:szCs w:val="24"/>
        </w:rPr>
        <w:t xml:space="preserve"> o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ie</w:t>
      </w:r>
      <w:r w:rsidR="00874432" w:rsidRPr="0060361A">
        <w:rPr>
          <w:rFonts w:ascii="Lato" w:eastAsia="Calibri" w:hAnsi="Lato" w:cs="Times New Roman"/>
          <w:sz w:val="24"/>
          <w:szCs w:val="24"/>
        </w:rPr>
        <w:t xml:space="preserve"> można uzyskać pod adresem:</w:t>
      </w:r>
      <w:r w:rsidR="00184A6D" w:rsidRPr="0060361A">
        <w:rPr>
          <w:rFonts w:ascii="Lato" w:eastAsia="Calibri" w:hAnsi="Lato" w:cs="Times New Roman"/>
          <w:sz w:val="24"/>
          <w:szCs w:val="24"/>
        </w:rPr>
        <w:t xml:space="preserve"> </w:t>
      </w:r>
      <w:hyperlink r:id="rId10" w:history="1">
        <w:r w:rsidR="00184A6D" w:rsidRPr="0060361A">
          <w:rPr>
            <w:rStyle w:val="Hipercze"/>
            <w:rFonts w:ascii="Lato" w:eastAsia="Calibri" w:hAnsi="Lato" w:cs="Times New Roman"/>
            <w:sz w:val="24"/>
            <w:szCs w:val="24"/>
          </w:rPr>
          <w:t>konkurs.j.giedroycia@instytutpolski.pl</w:t>
        </w:r>
      </w:hyperlink>
      <w:r w:rsidR="00184A6D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874432" w:rsidRPr="0060361A">
        <w:rPr>
          <w:rFonts w:ascii="Lato" w:eastAsia="Calibri" w:hAnsi="Lato" w:cs="Times New Roman"/>
          <w:sz w:val="24"/>
          <w:szCs w:val="24"/>
        </w:rPr>
        <w:t>.</w:t>
      </w:r>
    </w:p>
    <w:p w14:paraId="2D8681C1" w14:textId="27006168" w:rsidR="0087698E" w:rsidRPr="0060361A" w:rsidRDefault="0087698E" w:rsidP="0087698E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Zgłoszenia dokonane po </w:t>
      </w:r>
      <w:r w:rsidR="001B1FB5" w:rsidRPr="0060361A">
        <w:rPr>
          <w:rFonts w:ascii="Lato" w:eastAsia="Calibri" w:hAnsi="Lato" w:cs="Times New Roman"/>
          <w:sz w:val="24"/>
          <w:szCs w:val="24"/>
        </w:rPr>
        <w:t xml:space="preserve">terminie </w:t>
      </w:r>
      <w:r w:rsidR="00514032">
        <w:rPr>
          <w:rFonts w:ascii="Lato" w:eastAsia="Calibri" w:hAnsi="Lato" w:cs="Times New Roman"/>
          <w:b/>
          <w:bCs/>
          <w:sz w:val="24"/>
          <w:szCs w:val="24"/>
          <w:lang w:val="uk-UA"/>
        </w:rPr>
        <w:t>14</w:t>
      </w:r>
      <w:r w:rsidRPr="00B04EF5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="003E4405" w:rsidRPr="00B04EF5">
        <w:rPr>
          <w:rFonts w:ascii="Lato" w:eastAsia="Calibri" w:hAnsi="Lato" w:cs="Times New Roman"/>
          <w:b/>
          <w:bCs/>
          <w:sz w:val="24"/>
          <w:szCs w:val="24"/>
        </w:rPr>
        <w:t>września</w:t>
      </w:r>
      <w:r w:rsidRPr="00B04EF5">
        <w:rPr>
          <w:rFonts w:ascii="Lato" w:eastAsia="Calibri" w:hAnsi="Lato" w:cs="Times New Roman"/>
          <w:b/>
          <w:bCs/>
          <w:sz w:val="24"/>
          <w:szCs w:val="24"/>
        </w:rPr>
        <w:t xml:space="preserve"> 202</w:t>
      </w:r>
      <w:r w:rsidR="0070731A">
        <w:rPr>
          <w:rFonts w:ascii="Lato" w:eastAsia="Calibri" w:hAnsi="Lato" w:cs="Times New Roman"/>
          <w:b/>
          <w:bCs/>
          <w:sz w:val="24"/>
          <w:szCs w:val="24"/>
        </w:rPr>
        <w:t>6</w:t>
      </w:r>
      <w:r w:rsidRPr="00B04EF5">
        <w:rPr>
          <w:rFonts w:ascii="Lato" w:eastAsia="Calibri" w:hAnsi="Lato" w:cs="Times New Roman"/>
          <w:b/>
          <w:bCs/>
          <w:sz w:val="24"/>
          <w:szCs w:val="24"/>
        </w:rPr>
        <w:t xml:space="preserve"> r</w:t>
      </w:r>
      <w:r w:rsidRPr="0060361A">
        <w:rPr>
          <w:rFonts w:ascii="Lato" w:eastAsia="Calibri" w:hAnsi="Lato" w:cs="Times New Roman"/>
          <w:sz w:val="24"/>
          <w:szCs w:val="24"/>
        </w:rPr>
        <w:t xml:space="preserve">. nie będą uwzględniane. </w:t>
      </w:r>
    </w:p>
    <w:p w14:paraId="4BB5FFA0" w14:textId="61D69FAE" w:rsidR="0087698E" w:rsidRPr="0060361A" w:rsidRDefault="0087698E" w:rsidP="00184A6D">
      <w:pPr>
        <w:spacing w:after="0"/>
        <w:rPr>
          <w:rFonts w:ascii="Lato" w:eastAsia="Calibri" w:hAnsi="Lato" w:cs="Times New Roman"/>
          <w:b/>
          <w:sz w:val="24"/>
          <w:szCs w:val="24"/>
        </w:rPr>
      </w:pPr>
    </w:p>
    <w:p w14:paraId="170EAA97" w14:textId="44B1B68C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 xml:space="preserve">§ </w:t>
      </w:r>
      <w:r w:rsidR="00D11B23" w:rsidRPr="0060361A">
        <w:rPr>
          <w:rFonts w:ascii="Lato" w:eastAsia="Calibri" w:hAnsi="Lato" w:cs="Times New Roman"/>
          <w:b/>
          <w:sz w:val="24"/>
          <w:szCs w:val="24"/>
        </w:rPr>
        <w:t>7</w:t>
      </w:r>
    </w:p>
    <w:p w14:paraId="28B326AB" w14:textId="1F8D6FBF" w:rsidR="0087698E" w:rsidRPr="0060361A" w:rsidRDefault="0087698E" w:rsidP="0087698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Nagrod</w:t>
      </w:r>
      <w:r w:rsidR="001B1FB5" w:rsidRPr="0060361A">
        <w:rPr>
          <w:rFonts w:ascii="Lato" w:eastAsia="Calibri" w:hAnsi="Lato" w:cs="Times New Roman"/>
          <w:sz w:val="24"/>
          <w:szCs w:val="24"/>
        </w:rPr>
        <w:t>y</w:t>
      </w:r>
      <w:r w:rsidRPr="0060361A">
        <w:rPr>
          <w:rFonts w:ascii="Lato" w:eastAsia="Calibri" w:hAnsi="Lato" w:cs="Times New Roman"/>
          <w:sz w:val="24"/>
          <w:szCs w:val="24"/>
        </w:rPr>
        <w:t xml:space="preserve"> przyznaje Kapituła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u. </w:t>
      </w:r>
    </w:p>
    <w:p w14:paraId="374930E0" w14:textId="7597D06B" w:rsidR="00392AE0" w:rsidRPr="0060361A" w:rsidRDefault="0087698E" w:rsidP="00392AE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 skład Kapituły wchodzi Przewodniczący</w:t>
      </w:r>
      <w:r w:rsidR="00120606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B17038" w:rsidRPr="0060361A">
        <w:rPr>
          <w:rFonts w:ascii="Lato" w:eastAsia="Calibri" w:hAnsi="Lato" w:cs="Times New Roman"/>
          <w:sz w:val="24"/>
          <w:szCs w:val="24"/>
        </w:rPr>
        <w:t xml:space="preserve">i jej </w:t>
      </w:r>
      <w:r w:rsidR="006C3608" w:rsidRPr="0060361A">
        <w:rPr>
          <w:rFonts w:ascii="Lato" w:eastAsia="Calibri" w:hAnsi="Lato" w:cs="Times New Roman"/>
          <w:sz w:val="24"/>
          <w:szCs w:val="24"/>
        </w:rPr>
        <w:t xml:space="preserve">dwu </w:t>
      </w:r>
      <w:r w:rsidR="00B17038" w:rsidRPr="0060361A">
        <w:rPr>
          <w:rFonts w:ascii="Lato" w:eastAsia="Calibri" w:hAnsi="Lato" w:cs="Times New Roman"/>
          <w:sz w:val="24"/>
          <w:szCs w:val="24"/>
        </w:rPr>
        <w:t>członk</w:t>
      </w:r>
      <w:r w:rsidR="006C3608" w:rsidRPr="0060361A">
        <w:rPr>
          <w:rFonts w:ascii="Lato" w:eastAsia="Calibri" w:hAnsi="Lato" w:cs="Times New Roman"/>
          <w:sz w:val="24"/>
          <w:szCs w:val="24"/>
        </w:rPr>
        <w:t>ów</w:t>
      </w:r>
      <w:r w:rsidR="00DD0051" w:rsidRPr="0060361A">
        <w:rPr>
          <w:rFonts w:ascii="Lato" w:eastAsia="Calibri" w:hAnsi="Lato" w:cs="Times New Roman"/>
          <w:sz w:val="24"/>
          <w:szCs w:val="24"/>
        </w:rPr>
        <w:t xml:space="preserve">. </w:t>
      </w:r>
      <w:r w:rsidR="00B17038" w:rsidRPr="0060361A">
        <w:rPr>
          <w:rFonts w:ascii="Lato" w:eastAsia="Calibri" w:hAnsi="Lato" w:cs="Times New Roman"/>
          <w:sz w:val="24"/>
          <w:szCs w:val="24"/>
        </w:rPr>
        <w:t xml:space="preserve">Członkami </w:t>
      </w:r>
      <w:r w:rsidR="00DD0051" w:rsidRPr="0060361A">
        <w:rPr>
          <w:rFonts w:ascii="Lato" w:eastAsia="Calibri" w:hAnsi="Lato" w:cs="Times New Roman"/>
          <w:sz w:val="24"/>
          <w:szCs w:val="24"/>
        </w:rPr>
        <w:t xml:space="preserve">Kapituły </w:t>
      </w:r>
      <w:r w:rsidR="00B17038" w:rsidRPr="0060361A">
        <w:rPr>
          <w:rFonts w:ascii="Lato" w:eastAsia="Calibri" w:hAnsi="Lato" w:cs="Times New Roman"/>
          <w:sz w:val="24"/>
          <w:szCs w:val="24"/>
        </w:rPr>
        <w:t xml:space="preserve">są zarówno </w:t>
      </w:r>
      <w:r w:rsidR="00DD0051" w:rsidRPr="0060361A">
        <w:rPr>
          <w:rFonts w:ascii="Lato" w:eastAsia="Calibri" w:hAnsi="Lato" w:cs="Times New Roman"/>
          <w:sz w:val="24"/>
          <w:szCs w:val="24"/>
        </w:rPr>
        <w:t>obywatel</w:t>
      </w:r>
      <w:r w:rsidR="00355A8F" w:rsidRPr="0060361A">
        <w:rPr>
          <w:rFonts w:ascii="Lato" w:eastAsia="Calibri" w:hAnsi="Lato" w:cs="Times New Roman"/>
          <w:sz w:val="24"/>
          <w:szCs w:val="24"/>
        </w:rPr>
        <w:t>e</w:t>
      </w:r>
      <w:r w:rsidR="00DD0051" w:rsidRPr="0060361A">
        <w:rPr>
          <w:rFonts w:ascii="Lato" w:eastAsia="Calibri" w:hAnsi="Lato" w:cs="Times New Roman"/>
          <w:sz w:val="24"/>
          <w:szCs w:val="24"/>
        </w:rPr>
        <w:t xml:space="preserve"> RP </w:t>
      </w:r>
      <w:r w:rsidR="00B17038" w:rsidRPr="0060361A">
        <w:rPr>
          <w:rFonts w:ascii="Lato" w:eastAsia="Calibri" w:hAnsi="Lato" w:cs="Times New Roman"/>
          <w:sz w:val="24"/>
          <w:szCs w:val="24"/>
        </w:rPr>
        <w:t xml:space="preserve">jak i </w:t>
      </w:r>
      <w:r w:rsidR="00DD0051" w:rsidRPr="0060361A">
        <w:rPr>
          <w:rFonts w:ascii="Lato" w:eastAsia="Calibri" w:hAnsi="Lato" w:cs="Times New Roman"/>
          <w:sz w:val="24"/>
          <w:szCs w:val="24"/>
        </w:rPr>
        <w:t>obywatel</w:t>
      </w:r>
      <w:r w:rsidR="00B17038" w:rsidRPr="0060361A">
        <w:rPr>
          <w:rFonts w:ascii="Lato" w:eastAsia="Calibri" w:hAnsi="Lato" w:cs="Times New Roman"/>
          <w:sz w:val="24"/>
          <w:szCs w:val="24"/>
        </w:rPr>
        <w:t>e</w:t>
      </w:r>
      <w:r w:rsidR="00DD0051" w:rsidRPr="0060361A">
        <w:rPr>
          <w:rFonts w:ascii="Lato" w:eastAsia="Calibri" w:hAnsi="Lato" w:cs="Times New Roman"/>
          <w:sz w:val="24"/>
          <w:szCs w:val="24"/>
        </w:rPr>
        <w:t xml:space="preserve"> Ukrainy</w:t>
      </w:r>
      <w:r w:rsidR="00B17038" w:rsidRPr="0060361A">
        <w:rPr>
          <w:rFonts w:ascii="Lato" w:eastAsia="Calibri" w:hAnsi="Lato" w:cs="Times New Roman"/>
          <w:sz w:val="24"/>
          <w:szCs w:val="24"/>
        </w:rPr>
        <w:t xml:space="preserve">. Przewodniczącego i Kapitułę powołują organizatorzy. </w:t>
      </w:r>
    </w:p>
    <w:p w14:paraId="3E2A5F8A" w14:textId="01305C15" w:rsidR="0087698E" w:rsidRPr="0060361A" w:rsidRDefault="0087698E" w:rsidP="00392AE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Zadaniem Kapituły jest:</w:t>
      </w:r>
    </w:p>
    <w:p w14:paraId="2C2BA64D" w14:textId="6DA8A95C" w:rsidR="00392AE0" w:rsidRPr="0060361A" w:rsidRDefault="00136D10" w:rsidP="00B04EF5">
      <w:pPr>
        <w:pStyle w:val="Akapitzlist"/>
        <w:numPr>
          <w:ilvl w:val="1"/>
          <w:numId w:val="3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</w:t>
      </w:r>
      <w:r w:rsidR="00392AE0" w:rsidRPr="0060361A">
        <w:rPr>
          <w:rFonts w:ascii="Lato" w:eastAsia="Calibri" w:hAnsi="Lato" w:cs="Times New Roman"/>
          <w:sz w:val="24"/>
          <w:szCs w:val="24"/>
        </w:rPr>
        <w:t xml:space="preserve">stępna </w:t>
      </w:r>
      <w:r w:rsidR="0087698E" w:rsidRPr="0060361A">
        <w:rPr>
          <w:rFonts w:ascii="Lato" w:eastAsia="Calibri" w:hAnsi="Lato" w:cs="Times New Roman"/>
          <w:sz w:val="24"/>
          <w:szCs w:val="24"/>
        </w:rPr>
        <w:t>ocena</w:t>
      </w:r>
      <w:r w:rsidR="00516F80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87698E" w:rsidRPr="0060361A">
        <w:rPr>
          <w:rFonts w:ascii="Lato" w:eastAsia="Calibri" w:hAnsi="Lato" w:cs="Times New Roman"/>
          <w:sz w:val="24"/>
          <w:szCs w:val="24"/>
        </w:rPr>
        <w:t>nadesłanych prac;</w:t>
      </w:r>
      <w:r w:rsidR="00392AE0" w:rsidRPr="0060361A">
        <w:rPr>
          <w:rFonts w:ascii="Lato" w:eastAsia="Calibri" w:hAnsi="Lato" w:cs="Times New Roman"/>
          <w:sz w:val="24"/>
          <w:szCs w:val="24"/>
        </w:rPr>
        <w:t xml:space="preserve"> </w:t>
      </w:r>
    </w:p>
    <w:p w14:paraId="7AA00367" w14:textId="3295E446" w:rsidR="0087698E" w:rsidRPr="0060361A" w:rsidRDefault="00136D10" w:rsidP="0000168A">
      <w:pPr>
        <w:pStyle w:val="Akapitzlist"/>
        <w:numPr>
          <w:ilvl w:val="1"/>
          <w:numId w:val="3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</w:t>
      </w:r>
      <w:r w:rsidR="00392AE0" w:rsidRPr="0060361A">
        <w:rPr>
          <w:rFonts w:ascii="Lato" w:eastAsia="Calibri" w:hAnsi="Lato" w:cs="Times New Roman"/>
          <w:sz w:val="24"/>
          <w:szCs w:val="24"/>
        </w:rPr>
        <w:t xml:space="preserve">skazanie </w:t>
      </w:r>
      <w:r w:rsidRPr="0060361A">
        <w:rPr>
          <w:rFonts w:ascii="Lato" w:eastAsia="Calibri" w:hAnsi="Lato" w:cs="Times New Roman"/>
          <w:sz w:val="24"/>
          <w:szCs w:val="24"/>
        </w:rPr>
        <w:t>r</w:t>
      </w:r>
      <w:r w:rsidR="00392AE0" w:rsidRPr="0060361A">
        <w:rPr>
          <w:rFonts w:ascii="Lato" w:eastAsia="Calibri" w:hAnsi="Lato" w:cs="Times New Roman"/>
          <w:sz w:val="24"/>
          <w:szCs w:val="24"/>
        </w:rPr>
        <w:t>ecenzentów spośród uznanych w danej dziedzinie specjalistów</w:t>
      </w:r>
      <w:r w:rsidR="006909A2" w:rsidRPr="0060361A">
        <w:rPr>
          <w:rFonts w:ascii="Lato" w:eastAsia="Calibri" w:hAnsi="Lato" w:cs="Times New Roman"/>
          <w:sz w:val="24"/>
          <w:szCs w:val="24"/>
        </w:rPr>
        <w:t>. W przypadkach uzasadnionych kompetencjami</w:t>
      </w:r>
      <w:r w:rsidR="006C3608" w:rsidRPr="0060361A">
        <w:rPr>
          <w:rFonts w:ascii="Lato" w:eastAsia="Calibri" w:hAnsi="Lato" w:cs="Times New Roman"/>
          <w:sz w:val="24"/>
          <w:szCs w:val="24"/>
        </w:rPr>
        <w:t>,</w:t>
      </w:r>
      <w:r w:rsidR="006909A2" w:rsidRPr="0060361A">
        <w:rPr>
          <w:rFonts w:ascii="Lato" w:eastAsia="Calibri" w:hAnsi="Lato" w:cs="Times New Roman"/>
          <w:sz w:val="24"/>
          <w:szCs w:val="24"/>
        </w:rPr>
        <w:t xml:space="preserve"> człon</w:t>
      </w:r>
      <w:r w:rsidR="006C3608" w:rsidRPr="0060361A">
        <w:rPr>
          <w:rFonts w:ascii="Lato" w:eastAsia="Calibri" w:hAnsi="Lato" w:cs="Times New Roman"/>
          <w:sz w:val="24"/>
          <w:szCs w:val="24"/>
        </w:rPr>
        <w:t>e</w:t>
      </w:r>
      <w:r w:rsidR="006909A2" w:rsidRPr="0060361A">
        <w:rPr>
          <w:rFonts w:ascii="Lato" w:eastAsia="Calibri" w:hAnsi="Lato" w:cs="Times New Roman"/>
          <w:sz w:val="24"/>
          <w:szCs w:val="24"/>
        </w:rPr>
        <w:t xml:space="preserve">k Kapituły może </w:t>
      </w:r>
      <w:r w:rsidR="00514032" w:rsidRPr="0060361A">
        <w:rPr>
          <w:rFonts w:ascii="Lato" w:eastAsia="Calibri" w:hAnsi="Lato" w:cs="Times New Roman"/>
          <w:sz w:val="24"/>
          <w:szCs w:val="24"/>
        </w:rPr>
        <w:t>być recenzentem</w:t>
      </w:r>
      <w:r w:rsidR="006909A2" w:rsidRPr="0060361A">
        <w:rPr>
          <w:rFonts w:ascii="Lato" w:eastAsia="Calibri" w:hAnsi="Lato" w:cs="Times New Roman"/>
          <w:sz w:val="24"/>
          <w:szCs w:val="24"/>
        </w:rPr>
        <w:t xml:space="preserve"> pracy</w:t>
      </w:r>
      <w:r w:rsidR="00516F80" w:rsidRPr="0060361A">
        <w:rPr>
          <w:rFonts w:ascii="Lato" w:eastAsia="Calibri" w:hAnsi="Lato" w:cs="Times New Roman"/>
          <w:sz w:val="24"/>
          <w:szCs w:val="24"/>
        </w:rPr>
        <w:t xml:space="preserve">. </w:t>
      </w:r>
    </w:p>
    <w:p w14:paraId="58C021FE" w14:textId="41556B0E" w:rsidR="002F7615" w:rsidRPr="0060361A" w:rsidRDefault="002F7615" w:rsidP="0000168A">
      <w:pPr>
        <w:pStyle w:val="Akapitzlist"/>
        <w:numPr>
          <w:ilvl w:val="1"/>
          <w:numId w:val="3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zgromadzenie i zapoznanie się z recenzjami;</w:t>
      </w:r>
    </w:p>
    <w:p w14:paraId="3A3F6396" w14:textId="54C4DE21" w:rsidR="006909A2" w:rsidRPr="0060361A" w:rsidRDefault="0087698E" w:rsidP="0000168A">
      <w:pPr>
        <w:pStyle w:val="Akapitzlist"/>
        <w:numPr>
          <w:ilvl w:val="1"/>
          <w:numId w:val="3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wy</w:t>
      </w:r>
      <w:r w:rsidR="00136D10" w:rsidRPr="0060361A">
        <w:rPr>
          <w:rFonts w:ascii="Lato" w:eastAsia="Calibri" w:hAnsi="Lato" w:cs="Times New Roman"/>
          <w:sz w:val="24"/>
          <w:szCs w:val="24"/>
        </w:rPr>
        <w:t>łonienie</w:t>
      </w:r>
      <w:r w:rsidRPr="0060361A">
        <w:rPr>
          <w:rFonts w:ascii="Lato" w:eastAsia="Calibri" w:hAnsi="Lato" w:cs="Times New Roman"/>
          <w:sz w:val="24"/>
          <w:szCs w:val="24"/>
        </w:rPr>
        <w:t xml:space="preserve"> laureatów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u. </w:t>
      </w:r>
    </w:p>
    <w:p w14:paraId="42DAC12C" w14:textId="63E96FB4" w:rsidR="006909A2" w:rsidRPr="0060361A" w:rsidRDefault="006909A2" w:rsidP="006909A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Zadaniem recenzentów jest przygotowanie opinii w formie pisemnej, w ciągu 30 dni od otrzymania pracy</w:t>
      </w:r>
      <w:r w:rsidR="00516F80" w:rsidRPr="0060361A">
        <w:rPr>
          <w:rFonts w:ascii="Lato" w:eastAsia="Calibri" w:hAnsi="Lato" w:cs="Times New Roman"/>
          <w:sz w:val="24"/>
          <w:szCs w:val="24"/>
        </w:rPr>
        <w:t xml:space="preserve"> i przesłanie jej na ręce Przewodniczącego</w:t>
      </w:r>
      <w:r w:rsidRPr="0060361A">
        <w:rPr>
          <w:rFonts w:ascii="Lato" w:eastAsia="Calibri" w:hAnsi="Lato" w:cs="Times New Roman"/>
          <w:sz w:val="24"/>
          <w:szCs w:val="24"/>
        </w:rPr>
        <w:t>.</w:t>
      </w:r>
    </w:p>
    <w:p w14:paraId="5096387F" w14:textId="13925400" w:rsidR="0087698E" w:rsidRPr="0060361A" w:rsidRDefault="0087698E" w:rsidP="00136D1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Przy wyłanianiu laureatów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u, Kapituła bierze pod uwagę</w:t>
      </w:r>
      <w:r w:rsidR="002F7615" w:rsidRPr="0060361A">
        <w:rPr>
          <w:rFonts w:ascii="Lato" w:eastAsia="Calibri" w:hAnsi="Lato" w:cs="Times New Roman"/>
          <w:sz w:val="24"/>
          <w:szCs w:val="24"/>
        </w:rPr>
        <w:t xml:space="preserve"> recenzje,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516F80" w:rsidRPr="0060361A">
        <w:rPr>
          <w:rFonts w:ascii="Lato" w:eastAsia="Calibri" w:hAnsi="Lato" w:cs="Times New Roman"/>
          <w:sz w:val="24"/>
          <w:szCs w:val="24"/>
        </w:rPr>
        <w:t xml:space="preserve">wagę podjętej problematyki, </w:t>
      </w:r>
      <w:r w:rsidRPr="0060361A">
        <w:rPr>
          <w:rFonts w:ascii="Lato" w:eastAsia="Calibri" w:hAnsi="Lato" w:cs="Times New Roman"/>
          <w:sz w:val="24"/>
          <w:szCs w:val="24"/>
        </w:rPr>
        <w:t xml:space="preserve">jakość merytoryczną pracy oraz </w:t>
      </w:r>
      <w:r w:rsidR="002F7615" w:rsidRPr="0060361A">
        <w:rPr>
          <w:rFonts w:ascii="Lato" w:eastAsia="Calibri" w:hAnsi="Lato" w:cs="Times New Roman"/>
          <w:sz w:val="24"/>
          <w:szCs w:val="24"/>
        </w:rPr>
        <w:t xml:space="preserve">jej </w:t>
      </w:r>
      <w:r w:rsidRPr="0060361A">
        <w:rPr>
          <w:rFonts w:ascii="Lato" w:eastAsia="Calibri" w:hAnsi="Lato" w:cs="Times New Roman"/>
          <w:sz w:val="24"/>
          <w:szCs w:val="24"/>
        </w:rPr>
        <w:t>nowatorski charakter.</w:t>
      </w:r>
    </w:p>
    <w:p w14:paraId="3BDABD09" w14:textId="61CBE549" w:rsidR="00136D10" w:rsidRPr="0060361A" w:rsidRDefault="00136D10" w:rsidP="00136D1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Listę nagrodzonych i wyróżnionych prac Kapituła przekazuje do wglądu</w:t>
      </w:r>
      <w:r w:rsidR="006909A2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 xml:space="preserve">organizatorom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u.</w:t>
      </w:r>
    </w:p>
    <w:p w14:paraId="2E0235DB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25D8E49B" w14:textId="68C40F3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 xml:space="preserve">§ </w:t>
      </w:r>
      <w:r w:rsidR="00D11B23" w:rsidRPr="0060361A">
        <w:rPr>
          <w:rFonts w:ascii="Lato" w:eastAsia="Calibri" w:hAnsi="Lato" w:cs="Times New Roman"/>
          <w:b/>
          <w:sz w:val="24"/>
          <w:szCs w:val="24"/>
        </w:rPr>
        <w:t>8</w:t>
      </w:r>
    </w:p>
    <w:p w14:paraId="0CC6E42E" w14:textId="605EA78D" w:rsidR="0087698E" w:rsidRPr="0060361A" w:rsidRDefault="0087698E" w:rsidP="0087698E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Kapituła</w:t>
      </w:r>
      <w:r w:rsidR="002F7615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 xml:space="preserve">wyłania laureatów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</w:t>
      </w:r>
      <w:r w:rsidR="001701EF" w:rsidRPr="0060361A">
        <w:rPr>
          <w:rFonts w:ascii="Lato" w:eastAsia="Calibri" w:hAnsi="Lato" w:cs="Times New Roman"/>
          <w:sz w:val="24"/>
          <w:szCs w:val="24"/>
        </w:rPr>
        <w:t xml:space="preserve"> na</w:t>
      </w:r>
      <w:r w:rsidRPr="0060361A">
        <w:rPr>
          <w:rFonts w:ascii="Lato" w:eastAsia="Calibri" w:hAnsi="Lato" w:cs="Times New Roman"/>
          <w:sz w:val="24"/>
          <w:szCs w:val="24"/>
        </w:rPr>
        <w:t xml:space="preserve"> posiedzeni</w:t>
      </w:r>
      <w:r w:rsidR="001701EF" w:rsidRPr="0060361A">
        <w:rPr>
          <w:rFonts w:ascii="Lato" w:eastAsia="Calibri" w:hAnsi="Lato" w:cs="Times New Roman"/>
          <w:sz w:val="24"/>
          <w:szCs w:val="24"/>
        </w:rPr>
        <w:t>u</w:t>
      </w:r>
      <w:r w:rsidR="00136D10" w:rsidRPr="0060361A">
        <w:rPr>
          <w:rFonts w:ascii="Lato" w:eastAsia="Calibri" w:hAnsi="Lato" w:cs="Times New Roman"/>
          <w:sz w:val="24"/>
          <w:szCs w:val="24"/>
        </w:rPr>
        <w:t xml:space="preserve">, które odbywa się nie później niż </w:t>
      </w:r>
      <w:r w:rsidR="00514032">
        <w:rPr>
          <w:rFonts w:ascii="Lato" w:eastAsia="Calibri" w:hAnsi="Lato" w:cs="Times New Roman"/>
          <w:sz w:val="24"/>
          <w:szCs w:val="24"/>
          <w:lang w:val="uk-UA"/>
        </w:rPr>
        <w:t>12</w:t>
      </w:r>
      <w:r w:rsidR="00136D10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514032">
        <w:rPr>
          <w:rFonts w:ascii="Lato" w:eastAsia="Calibri" w:hAnsi="Lato" w:cs="Times New Roman"/>
          <w:sz w:val="24"/>
          <w:szCs w:val="24"/>
        </w:rPr>
        <w:t>listopada</w:t>
      </w:r>
      <w:r w:rsidR="002C4D96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136D10" w:rsidRPr="0060361A">
        <w:rPr>
          <w:rFonts w:ascii="Lato" w:eastAsia="Calibri" w:hAnsi="Lato" w:cs="Times New Roman"/>
          <w:sz w:val="24"/>
          <w:szCs w:val="24"/>
        </w:rPr>
        <w:t>202</w:t>
      </w:r>
      <w:r w:rsidR="00514032">
        <w:rPr>
          <w:rFonts w:ascii="Lato" w:eastAsia="Calibri" w:hAnsi="Lato" w:cs="Times New Roman"/>
          <w:sz w:val="24"/>
          <w:szCs w:val="24"/>
        </w:rPr>
        <w:t>5</w:t>
      </w:r>
      <w:r w:rsidR="00136D10" w:rsidRPr="0060361A">
        <w:rPr>
          <w:rFonts w:ascii="Lato" w:eastAsia="Calibri" w:hAnsi="Lato" w:cs="Times New Roman"/>
          <w:sz w:val="24"/>
          <w:szCs w:val="24"/>
        </w:rPr>
        <w:t xml:space="preserve"> r</w:t>
      </w:r>
      <w:r w:rsidRPr="0060361A">
        <w:rPr>
          <w:rFonts w:ascii="Lato" w:eastAsia="Calibri" w:hAnsi="Lato" w:cs="Times New Roman"/>
          <w:sz w:val="24"/>
          <w:szCs w:val="24"/>
        </w:rPr>
        <w:t xml:space="preserve">. </w:t>
      </w:r>
    </w:p>
    <w:p w14:paraId="452C7255" w14:textId="7D56EDAB" w:rsidR="0087698E" w:rsidRPr="0060361A" w:rsidRDefault="0087698E" w:rsidP="0087698E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Wyniki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u zostaną ogłoszone </w:t>
      </w:r>
      <w:r w:rsidR="002F7615" w:rsidRPr="000E160A">
        <w:rPr>
          <w:rFonts w:ascii="Lato" w:eastAsia="Calibri" w:hAnsi="Lato" w:cs="Times New Roman"/>
          <w:b/>
          <w:bCs/>
          <w:sz w:val="24"/>
          <w:szCs w:val="24"/>
        </w:rPr>
        <w:t>nie później niż</w:t>
      </w:r>
      <w:r w:rsidRPr="000E160A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="00514032" w:rsidRPr="000E160A">
        <w:rPr>
          <w:rFonts w:ascii="Lato" w:eastAsia="Calibri" w:hAnsi="Lato" w:cs="Times New Roman"/>
          <w:b/>
          <w:bCs/>
          <w:sz w:val="24"/>
          <w:szCs w:val="24"/>
        </w:rPr>
        <w:t>14</w:t>
      </w:r>
      <w:r w:rsidR="00AD3828" w:rsidRPr="000E160A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="00136D10" w:rsidRPr="000E160A">
        <w:rPr>
          <w:rFonts w:ascii="Lato" w:eastAsia="Calibri" w:hAnsi="Lato" w:cs="Times New Roman"/>
          <w:b/>
          <w:bCs/>
          <w:sz w:val="24"/>
          <w:szCs w:val="24"/>
        </w:rPr>
        <w:t xml:space="preserve">listopada </w:t>
      </w:r>
      <w:r w:rsidRPr="000E160A">
        <w:rPr>
          <w:rFonts w:ascii="Lato" w:eastAsia="Calibri" w:hAnsi="Lato" w:cs="Times New Roman"/>
          <w:b/>
          <w:bCs/>
          <w:sz w:val="24"/>
          <w:szCs w:val="24"/>
        </w:rPr>
        <w:t>202</w:t>
      </w:r>
      <w:r w:rsidR="00680BA4">
        <w:rPr>
          <w:rFonts w:ascii="Lato" w:eastAsia="Calibri" w:hAnsi="Lato" w:cs="Times New Roman"/>
          <w:b/>
          <w:bCs/>
          <w:sz w:val="24"/>
          <w:szCs w:val="24"/>
        </w:rPr>
        <w:t>6</w:t>
      </w:r>
      <w:r w:rsidRPr="000E160A">
        <w:rPr>
          <w:rFonts w:ascii="Lato" w:eastAsia="Calibri" w:hAnsi="Lato" w:cs="Times New Roman"/>
          <w:b/>
          <w:bCs/>
          <w:sz w:val="24"/>
          <w:szCs w:val="24"/>
        </w:rPr>
        <w:t xml:space="preserve"> r.</w:t>
      </w:r>
      <w:r w:rsidRPr="0060361A">
        <w:rPr>
          <w:rFonts w:ascii="Lato" w:eastAsia="Calibri" w:hAnsi="Lato" w:cs="Times New Roman"/>
          <w:sz w:val="24"/>
          <w:szCs w:val="24"/>
        </w:rPr>
        <w:t xml:space="preserve"> Nazwiska laureatów zostaną umieszczone niezwłocznie na stronie internetowej </w:t>
      </w:r>
      <w:r w:rsidR="001701EF" w:rsidRPr="0060361A">
        <w:rPr>
          <w:rFonts w:ascii="Lato" w:eastAsia="Calibri" w:hAnsi="Lato" w:cs="Times New Roman"/>
          <w:sz w:val="24"/>
          <w:szCs w:val="24"/>
        </w:rPr>
        <w:t>I</w:t>
      </w:r>
      <w:r w:rsidR="00551979" w:rsidRPr="0060361A">
        <w:rPr>
          <w:rFonts w:ascii="Lato" w:eastAsia="Calibri" w:hAnsi="Lato" w:cs="Times New Roman"/>
          <w:sz w:val="24"/>
          <w:szCs w:val="24"/>
        </w:rPr>
        <w:t xml:space="preserve">nstytutu </w:t>
      </w:r>
      <w:r w:rsidR="001701EF" w:rsidRPr="0060361A">
        <w:rPr>
          <w:rFonts w:ascii="Lato" w:eastAsia="Calibri" w:hAnsi="Lato" w:cs="Times New Roman"/>
          <w:sz w:val="24"/>
          <w:szCs w:val="24"/>
        </w:rPr>
        <w:t>P</w:t>
      </w:r>
      <w:r w:rsidR="00551979" w:rsidRPr="0060361A">
        <w:rPr>
          <w:rFonts w:ascii="Lato" w:eastAsia="Calibri" w:hAnsi="Lato" w:cs="Times New Roman"/>
          <w:sz w:val="24"/>
          <w:szCs w:val="24"/>
        </w:rPr>
        <w:t>olskiego</w:t>
      </w:r>
      <w:r w:rsidR="001701EF" w:rsidRPr="0060361A">
        <w:rPr>
          <w:rFonts w:ascii="Lato" w:eastAsia="Calibri" w:hAnsi="Lato" w:cs="Times New Roman"/>
          <w:sz w:val="24"/>
          <w:szCs w:val="24"/>
        </w:rPr>
        <w:t>, S</w:t>
      </w:r>
      <w:r w:rsidR="00551979" w:rsidRPr="0060361A">
        <w:rPr>
          <w:rFonts w:ascii="Lato" w:eastAsia="Calibri" w:hAnsi="Lato" w:cs="Times New Roman"/>
          <w:sz w:val="24"/>
          <w:szCs w:val="24"/>
        </w:rPr>
        <w:t xml:space="preserve">tudium </w:t>
      </w:r>
      <w:r w:rsidR="001701EF" w:rsidRPr="0060361A">
        <w:rPr>
          <w:rFonts w:ascii="Lato" w:eastAsia="Calibri" w:hAnsi="Lato" w:cs="Times New Roman"/>
          <w:sz w:val="24"/>
          <w:szCs w:val="24"/>
        </w:rPr>
        <w:t>E</w:t>
      </w:r>
      <w:r w:rsidR="00551979" w:rsidRPr="0060361A">
        <w:rPr>
          <w:rFonts w:ascii="Lato" w:eastAsia="Calibri" w:hAnsi="Lato" w:cs="Times New Roman"/>
          <w:sz w:val="24"/>
          <w:szCs w:val="24"/>
        </w:rPr>
        <w:t xml:space="preserve">uropy </w:t>
      </w:r>
      <w:r w:rsidR="001701EF" w:rsidRPr="0060361A">
        <w:rPr>
          <w:rFonts w:ascii="Lato" w:eastAsia="Calibri" w:hAnsi="Lato" w:cs="Times New Roman"/>
          <w:sz w:val="24"/>
          <w:szCs w:val="24"/>
        </w:rPr>
        <w:t>W</w:t>
      </w:r>
      <w:r w:rsidR="00551979" w:rsidRPr="0060361A">
        <w:rPr>
          <w:rFonts w:ascii="Lato" w:eastAsia="Calibri" w:hAnsi="Lato" w:cs="Times New Roman"/>
          <w:sz w:val="24"/>
          <w:szCs w:val="24"/>
        </w:rPr>
        <w:t>schodniej</w:t>
      </w:r>
      <w:r w:rsidR="006C3608" w:rsidRPr="0060361A">
        <w:rPr>
          <w:rFonts w:ascii="Lato" w:eastAsia="Calibri" w:hAnsi="Lato" w:cs="Times New Roman"/>
          <w:sz w:val="24"/>
          <w:szCs w:val="24"/>
        </w:rPr>
        <w:t xml:space="preserve"> Uniwersytetu Warszawskiego</w:t>
      </w:r>
      <w:r w:rsidR="001701EF" w:rsidRPr="0060361A">
        <w:rPr>
          <w:rFonts w:ascii="Lato" w:eastAsia="Calibri" w:hAnsi="Lato" w:cs="Times New Roman"/>
          <w:sz w:val="24"/>
          <w:szCs w:val="24"/>
        </w:rPr>
        <w:t xml:space="preserve">, </w:t>
      </w:r>
      <w:r w:rsidR="00723EB8">
        <w:rPr>
          <w:rFonts w:ascii="Lato" w:eastAsia="Calibri" w:hAnsi="Lato" w:cs="Times New Roman"/>
          <w:sz w:val="24"/>
          <w:szCs w:val="24"/>
        </w:rPr>
        <w:t>K</w:t>
      </w:r>
      <w:r w:rsidR="00551979" w:rsidRPr="0060361A">
        <w:rPr>
          <w:rFonts w:ascii="Lato" w:eastAsia="Calibri" w:hAnsi="Lato" w:cs="Times New Roman"/>
          <w:sz w:val="24"/>
          <w:szCs w:val="24"/>
        </w:rPr>
        <w:t xml:space="preserve">arpackiego </w:t>
      </w:r>
      <w:r w:rsidR="001701EF" w:rsidRPr="0060361A">
        <w:rPr>
          <w:rFonts w:ascii="Lato" w:eastAsia="Calibri" w:hAnsi="Lato" w:cs="Times New Roman"/>
          <w:sz w:val="24"/>
          <w:szCs w:val="24"/>
        </w:rPr>
        <w:t>U</w:t>
      </w:r>
      <w:r w:rsidR="00551979" w:rsidRPr="0060361A">
        <w:rPr>
          <w:rFonts w:ascii="Lato" w:eastAsia="Calibri" w:hAnsi="Lato" w:cs="Times New Roman"/>
          <w:sz w:val="24"/>
          <w:szCs w:val="24"/>
        </w:rPr>
        <w:t>niwersytetu Narodowego</w:t>
      </w:r>
      <w:r w:rsidR="00DB1AE0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DB1AE0" w:rsidRPr="0060361A">
        <w:rPr>
          <w:rFonts w:ascii="Lato" w:hAnsi="Lato" w:cs="Arial"/>
          <w:color w:val="474747"/>
          <w:sz w:val="24"/>
          <w:szCs w:val="24"/>
          <w:shd w:val="clear" w:color="auto" w:fill="FFFFFF"/>
        </w:rPr>
        <w:t xml:space="preserve">im. Wasyla </w:t>
      </w:r>
      <w:proofErr w:type="spellStart"/>
      <w:r w:rsidR="00DB1AE0" w:rsidRPr="0060361A">
        <w:rPr>
          <w:rFonts w:ascii="Lato" w:hAnsi="Lato" w:cs="Arial"/>
          <w:color w:val="474747"/>
          <w:sz w:val="24"/>
          <w:szCs w:val="24"/>
          <w:shd w:val="clear" w:color="auto" w:fill="FFFFFF"/>
        </w:rPr>
        <w:t>Stefanyka</w:t>
      </w:r>
      <w:proofErr w:type="spellEnd"/>
      <w:r w:rsidRPr="0060361A">
        <w:rPr>
          <w:rFonts w:ascii="Lato" w:eastAsia="Calibri" w:hAnsi="Lato" w:cs="Times New Roman"/>
          <w:sz w:val="24"/>
          <w:szCs w:val="24"/>
        </w:rPr>
        <w:t xml:space="preserve">. </w:t>
      </w:r>
    </w:p>
    <w:p w14:paraId="6A280AE6" w14:textId="4194BC3E" w:rsidR="00120606" w:rsidRPr="0060361A" w:rsidRDefault="00120606" w:rsidP="0087698E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Wręczenie nagród odbędzie się w Ambasadzie RP w Kijowie</w:t>
      </w:r>
      <w:r w:rsidR="00C74379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0E160A">
        <w:rPr>
          <w:rFonts w:ascii="Lato" w:eastAsia="Calibri" w:hAnsi="Lato" w:cs="Times New Roman"/>
          <w:b/>
          <w:bCs/>
          <w:sz w:val="24"/>
          <w:szCs w:val="24"/>
        </w:rPr>
        <w:t>w dniu 2 grudnia 202</w:t>
      </w:r>
      <w:r w:rsidR="00680BA4">
        <w:rPr>
          <w:rFonts w:ascii="Lato" w:eastAsia="Calibri" w:hAnsi="Lato" w:cs="Times New Roman"/>
          <w:b/>
          <w:bCs/>
          <w:sz w:val="24"/>
          <w:szCs w:val="24"/>
        </w:rPr>
        <w:t>6</w:t>
      </w:r>
      <w:r w:rsidRPr="0060361A">
        <w:rPr>
          <w:rFonts w:ascii="Lato" w:eastAsia="Calibri" w:hAnsi="Lato" w:cs="Times New Roman"/>
          <w:sz w:val="24"/>
          <w:szCs w:val="24"/>
        </w:rPr>
        <w:t xml:space="preserve"> r</w:t>
      </w:r>
      <w:r w:rsidR="006C3608" w:rsidRPr="0060361A">
        <w:rPr>
          <w:rFonts w:ascii="Lato" w:eastAsia="Calibri" w:hAnsi="Lato" w:cs="Times New Roman"/>
          <w:sz w:val="24"/>
          <w:szCs w:val="24"/>
        </w:rPr>
        <w:t>oku,</w:t>
      </w:r>
      <w:r w:rsidR="00DD23B4" w:rsidRPr="0060361A">
        <w:rPr>
          <w:rFonts w:ascii="Lato" w:eastAsia="Calibri" w:hAnsi="Lato" w:cs="Times New Roman"/>
          <w:sz w:val="24"/>
          <w:szCs w:val="24"/>
        </w:rPr>
        <w:t xml:space="preserve"> bądź w najbliższym</w:t>
      </w:r>
      <w:r w:rsidR="006C3608" w:rsidRPr="0060361A">
        <w:rPr>
          <w:rFonts w:ascii="Lato" w:eastAsia="Calibri" w:hAnsi="Lato" w:cs="Times New Roman"/>
          <w:sz w:val="24"/>
          <w:szCs w:val="24"/>
        </w:rPr>
        <w:t xml:space="preserve"> możliwym</w:t>
      </w:r>
      <w:r w:rsidR="00DD23B4" w:rsidRPr="0060361A">
        <w:rPr>
          <w:rFonts w:ascii="Lato" w:eastAsia="Calibri" w:hAnsi="Lato" w:cs="Times New Roman"/>
          <w:sz w:val="24"/>
          <w:szCs w:val="24"/>
        </w:rPr>
        <w:t xml:space="preserve"> terminie. </w:t>
      </w:r>
    </w:p>
    <w:p w14:paraId="6BF2D998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5E92892A" w14:textId="2B9DEE24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 xml:space="preserve">§ </w:t>
      </w:r>
      <w:r w:rsidR="00D11B23" w:rsidRPr="0060361A">
        <w:rPr>
          <w:rFonts w:ascii="Lato" w:eastAsia="Calibri" w:hAnsi="Lato" w:cs="Times New Roman"/>
          <w:b/>
          <w:sz w:val="24"/>
          <w:szCs w:val="24"/>
        </w:rPr>
        <w:t>9</w:t>
      </w:r>
    </w:p>
    <w:p w14:paraId="36A4EE4B" w14:textId="4C8D441B" w:rsidR="0087698E" w:rsidRPr="0060361A" w:rsidRDefault="0087698E" w:rsidP="0087698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Kapituła przyzna</w:t>
      </w:r>
      <w:r w:rsidR="001701EF" w:rsidRPr="0060361A">
        <w:rPr>
          <w:rFonts w:ascii="Lato" w:eastAsia="Calibri" w:hAnsi="Lato" w:cs="Times New Roman"/>
          <w:sz w:val="24"/>
          <w:szCs w:val="24"/>
        </w:rPr>
        <w:t>je</w:t>
      </w:r>
      <w:r w:rsidRPr="0060361A">
        <w:rPr>
          <w:rFonts w:ascii="Lato" w:eastAsia="Calibri" w:hAnsi="Lato" w:cs="Times New Roman"/>
          <w:sz w:val="24"/>
          <w:szCs w:val="24"/>
        </w:rPr>
        <w:t xml:space="preserve"> w ramach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</w:t>
      </w:r>
      <w:r w:rsidR="00120606" w:rsidRPr="0060361A">
        <w:rPr>
          <w:rFonts w:ascii="Lato" w:eastAsia="Calibri" w:hAnsi="Lato" w:cs="Times New Roman"/>
          <w:sz w:val="24"/>
          <w:szCs w:val="24"/>
        </w:rPr>
        <w:t xml:space="preserve"> dyplomy oraz</w:t>
      </w:r>
      <w:r w:rsidRPr="0060361A">
        <w:rPr>
          <w:rFonts w:ascii="Lato" w:eastAsia="Calibri" w:hAnsi="Lato" w:cs="Times New Roman"/>
          <w:sz w:val="24"/>
          <w:szCs w:val="24"/>
        </w:rPr>
        <w:t xml:space="preserve"> nagrody finansowe:</w:t>
      </w:r>
    </w:p>
    <w:p w14:paraId="2ABC7040" w14:textId="6015E246" w:rsidR="001701EF" w:rsidRPr="0060361A" w:rsidRDefault="00B04EF5" w:rsidP="006E4C3A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   </w:t>
      </w:r>
      <w:r w:rsidR="001701EF" w:rsidRPr="0060361A">
        <w:rPr>
          <w:rFonts w:ascii="Lato" w:eastAsia="Calibri" w:hAnsi="Lato" w:cs="Times New Roman"/>
          <w:sz w:val="24"/>
          <w:szCs w:val="24"/>
        </w:rPr>
        <w:t xml:space="preserve">za pracę licencjacką: </w:t>
      </w:r>
    </w:p>
    <w:p w14:paraId="1A2B1793" w14:textId="5788739E" w:rsidR="001701EF" w:rsidRPr="0060361A" w:rsidRDefault="001701EF" w:rsidP="001701EF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lastRenderedPageBreak/>
        <w:t>I miejsce:</w:t>
      </w:r>
      <w:r w:rsidR="002700F2" w:rsidRPr="0060361A">
        <w:rPr>
          <w:rFonts w:ascii="Lato" w:eastAsia="Calibri" w:hAnsi="Lato" w:cs="Times New Roman"/>
          <w:sz w:val="24"/>
          <w:szCs w:val="24"/>
        </w:rPr>
        <w:t xml:space="preserve"> 1000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1A9BBC88" w14:textId="28C8573B" w:rsidR="00F704EA" w:rsidRPr="0060361A" w:rsidRDefault="001701EF" w:rsidP="00F704EA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 miejsce:</w:t>
      </w:r>
      <w:r w:rsidR="002700F2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DE368F" w:rsidRPr="0060361A">
        <w:rPr>
          <w:rFonts w:ascii="Lato" w:eastAsia="Calibri" w:hAnsi="Lato" w:cs="Times New Roman"/>
          <w:sz w:val="24"/>
          <w:szCs w:val="24"/>
        </w:rPr>
        <w:t>700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5C39A6AF" w14:textId="28C73C51" w:rsidR="001701EF" w:rsidRPr="0060361A" w:rsidRDefault="001701EF" w:rsidP="00F704EA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III miejsce: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500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</w:p>
    <w:p w14:paraId="70568B82" w14:textId="6AFD2046" w:rsidR="0087698E" w:rsidRPr="0060361A" w:rsidRDefault="00B04EF5" w:rsidP="006E4C3A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  </w:t>
      </w:r>
      <w:r w:rsidR="0087698E" w:rsidRPr="0060361A">
        <w:rPr>
          <w:rFonts w:ascii="Lato" w:eastAsia="Calibri" w:hAnsi="Lato" w:cs="Times New Roman"/>
          <w:sz w:val="24"/>
          <w:szCs w:val="24"/>
        </w:rPr>
        <w:t xml:space="preserve">za pracę magisterską: </w:t>
      </w:r>
    </w:p>
    <w:p w14:paraId="4332F961" w14:textId="7E61A6A5" w:rsidR="0087698E" w:rsidRPr="0060361A" w:rsidRDefault="0087698E" w:rsidP="006C360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 miejsce: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="00DE368F" w:rsidRPr="0060361A">
        <w:rPr>
          <w:rFonts w:ascii="Lato" w:eastAsia="Calibri" w:hAnsi="Lato" w:cs="Times New Roman"/>
          <w:sz w:val="24"/>
          <w:szCs w:val="24"/>
        </w:rPr>
        <w:t>1500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1595E185" w14:textId="03430321" w:rsidR="0087698E" w:rsidRPr="0060361A" w:rsidRDefault="001C7AF4" w:rsidP="006C360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 miejsce: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1000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31F978A5" w14:textId="3CDBADC7" w:rsidR="0087698E" w:rsidRPr="0060361A" w:rsidRDefault="0087698E" w:rsidP="006C3608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III miejsce: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700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4A9616CD" w14:textId="215EABE9" w:rsidR="0087698E" w:rsidRPr="0060361A" w:rsidRDefault="00B04EF5" w:rsidP="006E4C3A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  </w:t>
      </w:r>
      <w:r w:rsidR="0087698E" w:rsidRPr="0060361A">
        <w:rPr>
          <w:rFonts w:ascii="Lato" w:eastAsia="Calibri" w:hAnsi="Lato" w:cs="Times New Roman"/>
          <w:sz w:val="24"/>
          <w:szCs w:val="24"/>
        </w:rPr>
        <w:t>za rozprawę doktorską:</w:t>
      </w:r>
    </w:p>
    <w:p w14:paraId="7AF58D89" w14:textId="52A68C40" w:rsidR="0087698E" w:rsidRPr="0060361A" w:rsidRDefault="0087698E" w:rsidP="0087698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 miejsce: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="00DE368F" w:rsidRPr="0060361A">
        <w:rPr>
          <w:rFonts w:ascii="Lato" w:eastAsia="Calibri" w:hAnsi="Lato" w:cs="Times New Roman"/>
          <w:sz w:val="24"/>
          <w:szCs w:val="24"/>
        </w:rPr>
        <w:t>2000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3943C385" w14:textId="5A5F65BD" w:rsidR="0087698E" w:rsidRPr="0060361A" w:rsidRDefault="001C7AF4" w:rsidP="0087698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 miejsce: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1500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77B09DCE" w14:textId="18CEF27B" w:rsidR="0087698E" w:rsidRPr="0060361A" w:rsidRDefault="0087698E" w:rsidP="0087698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III miejsce: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1000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4DA2D588" w14:textId="77777777" w:rsidR="0087698E" w:rsidRPr="0060361A" w:rsidRDefault="0087698E" w:rsidP="0087698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Kapituła może zdecydować o:</w:t>
      </w:r>
    </w:p>
    <w:p w14:paraId="7AE6993F" w14:textId="2865A7D2" w:rsidR="0087698E" w:rsidRPr="0060361A" w:rsidRDefault="0087698E" w:rsidP="0087698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nieprzyznaniu którejś</w:t>
      </w:r>
      <w:r w:rsidR="00F704EA" w:rsidRPr="0060361A">
        <w:rPr>
          <w:rFonts w:ascii="Lato" w:eastAsia="Calibri" w:hAnsi="Lato" w:cs="Times New Roman"/>
          <w:sz w:val="24"/>
          <w:szCs w:val="24"/>
        </w:rPr>
        <w:t xml:space="preserve"> z</w:t>
      </w:r>
      <w:r w:rsidRPr="0060361A">
        <w:rPr>
          <w:rFonts w:ascii="Lato" w:eastAsia="Calibri" w:hAnsi="Lato" w:cs="Times New Roman"/>
          <w:sz w:val="24"/>
          <w:szCs w:val="24"/>
        </w:rPr>
        <w:t xml:space="preserve"> nagr</w:t>
      </w:r>
      <w:r w:rsidR="00F704EA" w:rsidRPr="0060361A">
        <w:rPr>
          <w:rFonts w:ascii="Lato" w:eastAsia="Calibri" w:hAnsi="Lato" w:cs="Times New Roman"/>
          <w:sz w:val="24"/>
          <w:szCs w:val="24"/>
        </w:rPr>
        <w:t>ód</w:t>
      </w:r>
      <w:r w:rsidRPr="0060361A">
        <w:rPr>
          <w:rFonts w:ascii="Lato" w:eastAsia="Calibri" w:hAnsi="Lato" w:cs="Times New Roman"/>
          <w:sz w:val="24"/>
          <w:szCs w:val="24"/>
        </w:rPr>
        <w:t xml:space="preserve">, </w:t>
      </w:r>
    </w:p>
    <w:p w14:paraId="05F6E7CF" w14:textId="77777777" w:rsidR="00516F80" w:rsidRPr="0060361A" w:rsidRDefault="0087698E" w:rsidP="00516F80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przyznaniu nagród ex-aequo</w:t>
      </w:r>
    </w:p>
    <w:p w14:paraId="21E472D8" w14:textId="77777777" w:rsidR="00BD463A" w:rsidRDefault="0087698E" w:rsidP="00BD463A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przyzna</w:t>
      </w:r>
      <w:r w:rsidR="00516F80" w:rsidRPr="0060361A">
        <w:rPr>
          <w:rFonts w:ascii="Lato" w:eastAsia="Calibri" w:hAnsi="Lato" w:cs="Times New Roman"/>
          <w:sz w:val="24"/>
          <w:szCs w:val="24"/>
        </w:rPr>
        <w:t>niu</w:t>
      </w:r>
      <w:r w:rsidRPr="0060361A">
        <w:rPr>
          <w:rFonts w:ascii="Lato" w:eastAsia="Calibri" w:hAnsi="Lato" w:cs="Times New Roman"/>
          <w:sz w:val="24"/>
          <w:szCs w:val="24"/>
        </w:rPr>
        <w:t xml:space="preserve"> wyróżnienia w postaci dyplomu. </w:t>
      </w:r>
    </w:p>
    <w:p w14:paraId="3065525A" w14:textId="3A151A3E" w:rsidR="00BD463A" w:rsidRPr="008B32AF" w:rsidRDefault="00BD463A" w:rsidP="00BD46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Calibri" w:hAnsi="Lato" w:cs="Times New Roman"/>
          <w:color w:val="000000" w:themeColor="text1"/>
          <w:sz w:val="24"/>
          <w:szCs w:val="24"/>
        </w:rPr>
      </w:pP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 xml:space="preserve">W celu uhonorowania wkładu w przygotowanie prac naukowych Kapituła  </w:t>
      </w:r>
    </w:p>
    <w:p w14:paraId="0325A458" w14:textId="32689A15" w:rsidR="00BD463A" w:rsidRPr="008B32AF" w:rsidRDefault="00BD463A" w:rsidP="00BD463A">
      <w:pPr>
        <w:pStyle w:val="Akapitzlist"/>
        <w:spacing w:after="0" w:line="276" w:lineRule="auto"/>
        <w:ind w:left="360"/>
        <w:jc w:val="both"/>
        <w:rPr>
          <w:rFonts w:ascii="Lato" w:eastAsia="Calibri" w:hAnsi="Lato" w:cs="Times New Roman"/>
          <w:color w:val="000000" w:themeColor="text1"/>
          <w:sz w:val="24"/>
          <w:szCs w:val="24"/>
        </w:rPr>
      </w:pP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>Konkursu przyznaje wyróżnienia promotorom laureatów Konkursu w następujących kategoriach:</w:t>
      </w:r>
    </w:p>
    <w:p w14:paraId="561E7AD1" w14:textId="77777777" w:rsidR="00BD463A" w:rsidRPr="008B32AF" w:rsidRDefault="00BD463A" w:rsidP="00EA2857">
      <w:pPr>
        <w:spacing w:after="0" w:line="276" w:lineRule="auto"/>
        <w:ind w:left="720"/>
        <w:contextualSpacing/>
        <w:jc w:val="both"/>
        <w:rPr>
          <w:rFonts w:ascii="Lato" w:eastAsia="Calibri" w:hAnsi="Lato" w:cs="Times New Roman"/>
          <w:color w:val="000000" w:themeColor="text1"/>
          <w:sz w:val="24"/>
          <w:szCs w:val="24"/>
        </w:rPr>
      </w:pP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>3.1 „Za znaczący wkład w opiekę naukową w kategorii praca licencjacka”;</w:t>
      </w:r>
    </w:p>
    <w:p w14:paraId="6A5A7C44" w14:textId="77777777" w:rsidR="00BD463A" w:rsidRPr="008B32AF" w:rsidRDefault="00BD463A" w:rsidP="00EA2857">
      <w:pPr>
        <w:spacing w:after="0" w:line="276" w:lineRule="auto"/>
        <w:ind w:left="720"/>
        <w:contextualSpacing/>
        <w:jc w:val="both"/>
        <w:rPr>
          <w:rFonts w:ascii="Lato" w:eastAsia="Calibri" w:hAnsi="Lato" w:cs="Times New Roman"/>
          <w:color w:val="000000" w:themeColor="text1"/>
          <w:sz w:val="24"/>
          <w:szCs w:val="24"/>
        </w:rPr>
      </w:pP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>3.2 „Za znaczący wkład w opiekę naukową w kategorii praca magisterska”;</w:t>
      </w:r>
    </w:p>
    <w:p w14:paraId="2C5E3377" w14:textId="77777777" w:rsidR="00BD463A" w:rsidRPr="008B32AF" w:rsidRDefault="00BD463A" w:rsidP="00EA2857">
      <w:pPr>
        <w:spacing w:after="0" w:line="276" w:lineRule="auto"/>
        <w:ind w:left="720"/>
        <w:contextualSpacing/>
        <w:jc w:val="both"/>
        <w:rPr>
          <w:rFonts w:ascii="Lato" w:eastAsia="Calibri" w:hAnsi="Lato" w:cs="Times New Roman"/>
          <w:color w:val="000000" w:themeColor="text1"/>
          <w:sz w:val="24"/>
          <w:szCs w:val="24"/>
        </w:rPr>
      </w:pP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>3.3 „Za znaczący wkład w opiekę naukową w kategorii praca doktorska”.</w:t>
      </w:r>
    </w:p>
    <w:p w14:paraId="34E93240" w14:textId="04CBDC1C" w:rsidR="00BD463A" w:rsidRPr="008B32AF" w:rsidRDefault="00BD463A" w:rsidP="00EA2857">
      <w:pPr>
        <w:spacing w:after="0" w:line="276" w:lineRule="auto"/>
        <w:ind w:left="720"/>
        <w:contextualSpacing/>
        <w:jc w:val="both"/>
        <w:rPr>
          <w:rFonts w:ascii="Lato" w:eastAsia="Calibri" w:hAnsi="Lato" w:cs="Times New Roman"/>
          <w:color w:val="000000" w:themeColor="text1"/>
          <w:sz w:val="24"/>
          <w:szCs w:val="24"/>
        </w:rPr>
      </w:pP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>4.</w:t>
      </w: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ab/>
        <w:t>Wyróżnienia dla promotorów mają formę dyplomów i nie przewidują gratyfikacji finansowej.</w:t>
      </w:r>
    </w:p>
    <w:p w14:paraId="713988CE" w14:textId="77777777" w:rsidR="00BD463A" w:rsidRPr="008B32AF" w:rsidRDefault="00BD463A" w:rsidP="00EA2857">
      <w:pPr>
        <w:spacing w:after="0" w:line="276" w:lineRule="auto"/>
        <w:ind w:left="720"/>
        <w:contextualSpacing/>
        <w:jc w:val="both"/>
        <w:rPr>
          <w:rFonts w:ascii="Lato" w:eastAsia="Calibri" w:hAnsi="Lato" w:cs="Times New Roman"/>
          <w:color w:val="000000" w:themeColor="text1"/>
          <w:sz w:val="24"/>
          <w:szCs w:val="24"/>
        </w:rPr>
      </w:pP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>5.</w:t>
      </w: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ab/>
        <w:t>Kapituła zastrzega sobie prawo do:</w:t>
      </w:r>
    </w:p>
    <w:p w14:paraId="47423295" w14:textId="26865664" w:rsidR="00BD463A" w:rsidRPr="008B32AF" w:rsidRDefault="00BD463A" w:rsidP="00EA2857">
      <w:pPr>
        <w:spacing w:after="0" w:line="276" w:lineRule="auto"/>
        <w:ind w:left="720"/>
        <w:contextualSpacing/>
        <w:jc w:val="both"/>
        <w:rPr>
          <w:rFonts w:ascii="Lato" w:eastAsia="Calibri" w:hAnsi="Lato" w:cs="Times New Roman"/>
          <w:color w:val="000000" w:themeColor="text1"/>
          <w:sz w:val="24"/>
          <w:szCs w:val="24"/>
          <w:lang w:val="uk-UA"/>
        </w:rPr>
      </w:pP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 xml:space="preserve">5.1 </w:t>
      </w:r>
      <w:r w:rsidR="005A6E60"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>przyznawania wyróżnień, w tym ex aequo</w:t>
      </w:r>
      <w:r w:rsidR="00C44BCC" w:rsidRPr="008B32AF">
        <w:rPr>
          <w:rFonts w:ascii="Lato" w:eastAsia="Calibri" w:hAnsi="Lato" w:cs="Times New Roman"/>
          <w:color w:val="000000" w:themeColor="text1"/>
          <w:sz w:val="24"/>
          <w:szCs w:val="24"/>
          <w:lang w:val="uk-UA"/>
        </w:rPr>
        <w:t>;</w:t>
      </w:r>
    </w:p>
    <w:p w14:paraId="0440324F" w14:textId="4C8F0456" w:rsidR="005A6E60" w:rsidRPr="008B32AF" w:rsidRDefault="005A6E60" w:rsidP="005A6E60">
      <w:pPr>
        <w:jc w:val="both"/>
        <w:rPr>
          <w:rFonts w:ascii="Lato" w:eastAsia="Calibri" w:hAnsi="Lato" w:cs="Times New Roman"/>
          <w:color w:val="000000" w:themeColor="text1"/>
          <w:sz w:val="24"/>
          <w:szCs w:val="24"/>
        </w:rPr>
      </w:pP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 xml:space="preserve">            </w:t>
      </w:r>
      <w:r w:rsidR="00BD463A"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 xml:space="preserve">5.2 </w:t>
      </w:r>
      <w:r w:rsidRPr="008B32AF">
        <w:rPr>
          <w:rFonts w:ascii="Lato" w:eastAsia="Calibri" w:hAnsi="Lato" w:cs="Times New Roman"/>
          <w:color w:val="000000" w:themeColor="text1"/>
          <w:sz w:val="24"/>
          <w:szCs w:val="24"/>
        </w:rPr>
        <w:t>nieprzyznania wyróżnień.</w:t>
      </w:r>
    </w:p>
    <w:p w14:paraId="519B5FC2" w14:textId="2DD6B154" w:rsidR="00BD463A" w:rsidRPr="008B32AF" w:rsidRDefault="00BD463A" w:rsidP="00EA2857">
      <w:pPr>
        <w:spacing w:after="0" w:line="276" w:lineRule="auto"/>
        <w:ind w:left="720"/>
        <w:contextualSpacing/>
        <w:jc w:val="both"/>
        <w:rPr>
          <w:rFonts w:ascii="Lato" w:eastAsia="Calibri" w:hAnsi="Lato" w:cs="Times New Roman"/>
          <w:color w:val="000000" w:themeColor="text1"/>
          <w:sz w:val="24"/>
          <w:szCs w:val="24"/>
        </w:rPr>
      </w:pPr>
    </w:p>
    <w:p w14:paraId="487D2C73" w14:textId="77777777" w:rsidR="00151A70" w:rsidRPr="00E24F3F" w:rsidRDefault="00151A70" w:rsidP="00EA2857">
      <w:pPr>
        <w:spacing w:after="0" w:line="276" w:lineRule="auto"/>
        <w:ind w:left="720"/>
        <w:contextualSpacing/>
        <w:jc w:val="both"/>
        <w:rPr>
          <w:rFonts w:ascii="Lato" w:eastAsia="Calibri" w:hAnsi="Lato" w:cs="Times New Roman"/>
          <w:color w:val="0070C0"/>
          <w:sz w:val="24"/>
          <w:szCs w:val="24"/>
        </w:rPr>
      </w:pPr>
    </w:p>
    <w:p w14:paraId="2C8CC7D5" w14:textId="0E9DD9D9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1</w:t>
      </w:r>
      <w:r w:rsidR="00D11B23" w:rsidRPr="0060361A">
        <w:rPr>
          <w:rFonts w:ascii="Lato" w:eastAsia="Calibri" w:hAnsi="Lato" w:cs="Times New Roman"/>
          <w:b/>
          <w:sz w:val="24"/>
          <w:szCs w:val="24"/>
        </w:rPr>
        <w:t>0</w:t>
      </w:r>
    </w:p>
    <w:p w14:paraId="2FDB0B59" w14:textId="418B1479" w:rsidR="0087698E" w:rsidRPr="0060361A" w:rsidRDefault="00F704EA" w:rsidP="0087698E">
      <w:pPr>
        <w:spacing w:after="0"/>
        <w:jc w:val="both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Laureaci i finaliści </w:t>
      </w:r>
      <w:r w:rsidR="008A56DA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konkursu będą mieli </w:t>
      </w:r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prawo wziąć bezpłatny udział w międzynarodowej konferencji w </w:t>
      </w:r>
      <w:proofErr w:type="spellStart"/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Mikuliczynie</w:t>
      </w:r>
      <w:proofErr w:type="spellEnd"/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/ </w:t>
      </w:r>
      <w:proofErr w:type="spellStart"/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Jaremczu</w:t>
      </w:r>
      <w:proofErr w:type="spellEnd"/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w</w:t>
      </w:r>
      <w:r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iosną</w:t>
      </w:r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202</w:t>
      </w:r>
      <w:r w:rsidR="00E24F3F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7</w:t>
      </w:r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roku. </w:t>
      </w:r>
      <w:r w:rsidR="00514032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Materiały zostaną</w:t>
      </w:r>
      <w:r w:rsidR="00AB6D0B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 </w:t>
      </w:r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opublikowane</w:t>
      </w:r>
      <w:r w:rsidR="00FE04A8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.</w:t>
      </w:r>
    </w:p>
    <w:p w14:paraId="74FC6B24" w14:textId="77777777" w:rsidR="00D26DF3" w:rsidRPr="0060361A" w:rsidRDefault="00D26DF3" w:rsidP="009655AE">
      <w:pPr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D26DF3" w:rsidRPr="0060361A" w:rsidSect="00FE27F3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E898" w14:textId="77777777" w:rsidR="001162BC" w:rsidRDefault="001162BC" w:rsidP="007E7410">
      <w:pPr>
        <w:spacing w:after="0" w:line="240" w:lineRule="auto"/>
      </w:pPr>
      <w:r>
        <w:separator/>
      </w:r>
    </w:p>
  </w:endnote>
  <w:endnote w:type="continuationSeparator" w:id="0">
    <w:p w14:paraId="65680D07" w14:textId="77777777" w:rsidR="001162BC" w:rsidRDefault="001162BC" w:rsidP="007E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360630"/>
      <w:docPartObj>
        <w:docPartGallery w:val="Page Numbers (Bottom of Page)"/>
        <w:docPartUnique/>
      </w:docPartObj>
    </w:sdtPr>
    <w:sdtEndPr/>
    <w:sdtContent>
      <w:p w14:paraId="32D33B91" w14:textId="77777777" w:rsidR="00D01E75" w:rsidRDefault="00D01E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D0">
          <w:rPr>
            <w:noProof/>
          </w:rPr>
          <w:t>5</w:t>
        </w:r>
        <w:r>
          <w:fldChar w:fldCharType="end"/>
        </w:r>
      </w:p>
    </w:sdtContent>
  </w:sdt>
  <w:p w14:paraId="6CA0EBE9" w14:textId="77777777" w:rsidR="007E7410" w:rsidRDefault="007E7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D29B" w14:textId="77777777" w:rsidR="001162BC" w:rsidRDefault="001162BC" w:rsidP="007E7410">
      <w:pPr>
        <w:spacing w:after="0" w:line="240" w:lineRule="auto"/>
      </w:pPr>
      <w:r>
        <w:separator/>
      </w:r>
    </w:p>
  </w:footnote>
  <w:footnote w:type="continuationSeparator" w:id="0">
    <w:p w14:paraId="69BB5B99" w14:textId="77777777" w:rsidR="001162BC" w:rsidRDefault="001162BC" w:rsidP="007E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73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C4E48"/>
    <w:multiLevelType w:val="hybridMultilevel"/>
    <w:tmpl w:val="B9F6B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F88"/>
    <w:multiLevelType w:val="hybridMultilevel"/>
    <w:tmpl w:val="CCA6A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0ACC"/>
    <w:multiLevelType w:val="hybridMultilevel"/>
    <w:tmpl w:val="36860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5718"/>
    <w:multiLevelType w:val="multilevel"/>
    <w:tmpl w:val="77822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391692"/>
    <w:multiLevelType w:val="hybridMultilevel"/>
    <w:tmpl w:val="2810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F7303"/>
    <w:multiLevelType w:val="multilevel"/>
    <w:tmpl w:val="A896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F6882"/>
    <w:multiLevelType w:val="hybridMultilevel"/>
    <w:tmpl w:val="386CF0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71407"/>
    <w:multiLevelType w:val="multilevel"/>
    <w:tmpl w:val="C1B61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ato" w:eastAsia="Calibri" w:hAnsi="Lato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923109"/>
    <w:multiLevelType w:val="multilevel"/>
    <w:tmpl w:val="AF0C02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489569E"/>
    <w:multiLevelType w:val="hybridMultilevel"/>
    <w:tmpl w:val="0C5800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D1674"/>
    <w:multiLevelType w:val="hybridMultilevel"/>
    <w:tmpl w:val="17F68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B14405"/>
    <w:multiLevelType w:val="hybridMultilevel"/>
    <w:tmpl w:val="32EE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5F4"/>
    <w:multiLevelType w:val="hybridMultilevel"/>
    <w:tmpl w:val="E55A4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740C0"/>
    <w:multiLevelType w:val="hybridMultilevel"/>
    <w:tmpl w:val="43D2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132B2"/>
    <w:multiLevelType w:val="hybridMultilevel"/>
    <w:tmpl w:val="8D289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1719E"/>
    <w:multiLevelType w:val="hybridMultilevel"/>
    <w:tmpl w:val="2AB845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903155"/>
    <w:multiLevelType w:val="hybridMultilevel"/>
    <w:tmpl w:val="A8684B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63A2F"/>
    <w:multiLevelType w:val="hybridMultilevel"/>
    <w:tmpl w:val="356AA9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B33A20"/>
    <w:multiLevelType w:val="multilevel"/>
    <w:tmpl w:val="1FDEC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F3F6BF8"/>
    <w:multiLevelType w:val="hybridMultilevel"/>
    <w:tmpl w:val="55C83C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3970A1"/>
    <w:multiLevelType w:val="hybridMultilevel"/>
    <w:tmpl w:val="A5402964"/>
    <w:lvl w:ilvl="0" w:tplc="44B42548">
      <w:start w:val="1"/>
      <w:numFmt w:val="decimal"/>
      <w:lvlText w:val="%1."/>
      <w:lvlJc w:val="left"/>
      <w:pPr>
        <w:ind w:left="643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63D7"/>
    <w:multiLevelType w:val="hybridMultilevel"/>
    <w:tmpl w:val="DC88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B3F37"/>
    <w:multiLevelType w:val="hybridMultilevel"/>
    <w:tmpl w:val="E6EEEDA4"/>
    <w:lvl w:ilvl="0" w:tplc="2C286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53286F"/>
    <w:multiLevelType w:val="hybridMultilevel"/>
    <w:tmpl w:val="DDFA46F2"/>
    <w:lvl w:ilvl="0" w:tplc="136A4F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024A5"/>
    <w:multiLevelType w:val="hybridMultilevel"/>
    <w:tmpl w:val="8D767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429D0"/>
    <w:multiLevelType w:val="multilevel"/>
    <w:tmpl w:val="9B7A0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7C8349D"/>
    <w:multiLevelType w:val="hybridMultilevel"/>
    <w:tmpl w:val="017E9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1C2EC7"/>
    <w:multiLevelType w:val="hybridMultilevel"/>
    <w:tmpl w:val="9A66B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8510C"/>
    <w:multiLevelType w:val="hybridMultilevel"/>
    <w:tmpl w:val="1E306B9E"/>
    <w:lvl w:ilvl="0" w:tplc="94D8C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267F3"/>
    <w:multiLevelType w:val="hybridMultilevel"/>
    <w:tmpl w:val="A2C62F10"/>
    <w:lvl w:ilvl="0" w:tplc="15C68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A80936"/>
    <w:multiLevelType w:val="hybridMultilevel"/>
    <w:tmpl w:val="E1C02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B5B24"/>
    <w:multiLevelType w:val="hybridMultilevel"/>
    <w:tmpl w:val="5588D8AC"/>
    <w:lvl w:ilvl="0" w:tplc="0B52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955825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4369268">
    <w:abstractNumId w:val="26"/>
  </w:num>
  <w:num w:numId="2" w16cid:durableId="2021539833">
    <w:abstractNumId w:val="4"/>
  </w:num>
  <w:num w:numId="3" w16cid:durableId="1277063139">
    <w:abstractNumId w:val="14"/>
  </w:num>
  <w:num w:numId="4" w16cid:durableId="2095399194">
    <w:abstractNumId w:val="17"/>
  </w:num>
  <w:num w:numId="5" w16cid:durableId="345794747">
    <w:abstractNumId w:val="3"/>
  </w:num>
  <w:num w:numId="6" w16cid:durableId="1265070920">
    <w:abstractNumId w:val="16"/>
  </w:num>
  <w:num w:numId="7" w16cid:durableId="810288292">
    <w:abstractNumId w:val="28"/>
  </w:num>
  <w:num w:numId="8" w16cid:durableId="268009244">
    <w:abstractNumId w:val="2"/>
  </w:num>
  <w:num w:numId="9" w16cid:durableId="345254317">
    <w:abstractNumId w:val="15"/>
  </w:num>
  <w:num w:numId="10" w16cid:durableId="1003123735">
    <w:abstractNumId w:val="1"/>
  </w:num>
  <w:num w:numId="11" w16cid:durableId="927931706">
    <w:abstractNumId w:val="5"/>
  </w:num>
  <w:num w:numId="12" w16cid:durableId="1949195700">
    <w:abstractNumId w:val="21"/>
  </w:num>
  <w:num w:numId="13" w16cid:durableId="1116829278">
    <w:abstractNumId w:val="7"/>
  </w:num>
  <w:num w:numId="14" w16cid:durableId="377509951">
    <w:abstractNumId w:val="20"/>
  </w:num>
  <w:num w:numId="15" w16cid:durableId="782727703">
    <w:abstractNumId w:val="22"/>
  </w:num>
  <w:num w:numId="16" w16cid:durableId="698550251">
    <w:abstractNumId w:val="31"/>
  </w:num>
  <w:num w:numId="17" w16cid:durableId="99492353">
    <w:abstractNumId w:val="18"/>
  </w:num>
  <w:num w:numId="18" w16cid:durableId="1536311270">
    <w:abstractNumId w:val="19"/>
  </w:num>
  <w:num w:numId="19" w16cid:durableId="797920779">
    <w:abstractNumId w:val="12"/>
  </w:num>
  <w:num w:numId="20" w16cid:durableId="1583028576">
    <w:abstractNumId w:val="30"/>
  </w:num>
  <w:num w:numId="21" w16cid:durableId="806364236">
    <w:abstractNumId w:val="0"/>
  </w:num>
  <w:num w:numId="22" w16cid:durableId="999311207">
    <w:abstractNumId w:val="11"/>
  </w:num>
  <w:num w:numId="23" w16cid:durableId="565839525">
    <w:abstractNumId w:val="6"/>
  </w:num>
  <w:num w:numId="24" w16cid:durableId="1151870328">
    <w:abstractNumId w:val="27"/>
  </w:num>
  <w:num w:numId="25" w16cid:durableId="1021322138">
    <w:abstractNumId w:val="33"/>
  </w:num>
  <w:num w:numId="26" w16cid:durableId="1623459221">
    <w:abstractNumId w:val="25"/>
  </w:num>
  <w:num w:numId="27" w16cid:durableId="841890870">
    <w:abstractNumId w:val="13"/>
  </w:num>
  <w:num w:numId="28" w16cid:durableId="1103577743">
    <w:abstractNumId w:val="29"/>
  </w:num>
  <w:num w:numId="29" w16cid:durableId="1077284529">
    <w:abstractNumId w:val="23"/>
  </w:num>
  <w:num w:numId="30" w16cid:durableId="1561593091">
    <w:abstractNumId w:val="24"/>
  </w:num>
  <w:num w:numId="31" w16cid:durableId="1202010747">
    <w:abstractNumId w:val="10"/>
  </w:num>
  <w:num w:numId="32" w16cid:durableId="2117480825">
    <w:abstractNumId w:val="32"/>
  </w:num>
  <w:num w:numId="33" w16cid:durableId="466894424">
    <w:abstractNumId w:val="9"/>
  </w:num>
  <w:num w:numId="34" w16cid:durableId="1672950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B6"/>
    <w:rsid w:val="0000168A"/>
    <w:rsid w:val="00003087"/>
    <w:rsid w:val="00015369"/>
    <w:rsid w:val="00050CB6"/>
    <w:rsid w:val="000A1B51"/>
    <w:rsid w:val="000B4468"/>
    <w:rsid w:val="000E160A"/>
    <w:rsid w:val="000E572F"/>
    <w:rsid w:val="000F5ACE"/>
    <w:rsid w:val="001162BC"/>
    <w:rsid w:val="00120606"/>
    <w:rsid w:val="001207DB"/>
    <w:rsid w:val="00136D10"/>
    <w:rsid w:val="0015141A"/>
    <w:rsid w:val="00151A70"/>
    <w:rsid w:val="001701EF"/>
    <w:rsid w:val="001724AD"/>
    <w:rsid w:val="00184A6D"/>
    <w:rsid w:val="001B1FB5"/>
    <w:rsid w:val="001C4E30"/>
    <w:rsid w:val="001C7AF4"/>
    <w:rsid w:val="001D62E1"/>
    <w:rsid w:val="00224B0E"/>
    <w:rsid w:val="00232E80"/>
    <w:rsid w:val="002461A5"/>
    <w:rsid w:val="002618D8"/>
    <w:rsid w:val="002661FA"/>
    <w:rsid w:val="002700F2"/>
    <w:rsid w:val="00292A23"/>
    <w:rsid w:val="002C4D96"/>
    <w:rsid w:val="002E415C"/>
    <w:rsid w:val="002E738E"/>
    <w:rsid w:val="002F0A03"/>
    <w:rsid w:val="002F7615"/>
    <w:rsid w:val="00303AE6"/>
    <w:rsid w:val="0031025F"/>
    <w:rsid w:val="00323E71"/>
    <w:rsid w:val="00355A8F"/>
    <w:rsid w:val="003571A1"/>
    <w:rsid w:val="003705F0"/>
    <w:rsid w:val="00392AE0"/>
    <w:rsid w:val="003A4CC2"/>
    <w:rsid w:val="003C2B41"/>
    <w:rsid w:val="003D1F11"/>
    <w:rsid w:val="003E4405"/>
    <w:rsid w:val="003E6777"/>
    <w:rsid w:val="003F5A3E"/>
    <w:rsid w:val="0041258C"/>
    <w:rsid w:val="00417B99"/>
    <w:rsid w:val="00437509"/>
    <w:rsid w:val="00444CBE"/>
    <w:rsid w:val="00444EAE"/>
    <w:rsid w:val="004457C2"/>
    <w:rsid w:val="004562D5"/>
    <w:rsid w:val="004807BB"/>
    <w:rsid w:val="004A3BFF"/>
    <w:rsid w:val="004D2A58"/>
    <w:rsid w:val="004D3156"/>
    <w:rsid w:val="004D4199"/>
    <w:rsid w:val="00514032"/>
    <w:rsid w:val="00516F80"/>
    <w:rsid w:val="00527283"/>
    <w:rsid w:val="005449FE"/>
    <w:rsid w:val="00546F7F"/>
    <w:rsid w:val="00551979"/>
    <w:rsid w:val="0056579E"/>
    <w:rsid w:val="00567A56"/>
    <w:rsid w:val="00576094"/>
    <w:rsid w:val="005907A5"/>
    <w:rsid w:val="00590BB2"/>
    <w:rsid w:val="005A1196"/>
    <w:rsid w:val="005A6E60"/>
    <w:rsid w:val="005B3BB9"/>
    <w:rsid w:val="005B4BE4"/>
    <w:rsid w:val="005C79F6"/>
    <w:rsid w:val="0060361A"/>
    <w:rsid w:val="006711A6"/>
    <w:rsid w:val="00671A9C"/>
    <w:rsid w:val="00680BA4"/>
    <w:rsid w:val="006909A2"/>
    <w:rsid w:val="006C3608"/>
    <w:rsid w:val="006E0854"/>
    <w:rsid w:val="006E4C3A"/>
    <w:rsid w:val="00706D30"/>
    <w:rsid w:val="0070731A"/>
    <w:rsid w:val="00723EB8"/>
    <w:rsid w:val="00731B60"/>
    <w:rsid w:val="0076581D"/>
    <w:rsid w:val="00767362"/>
    <w:rsid w:val="007B08E4"/>
    <w:rsid w:val="007D00BE"/>
    <w:rsid w:val="007E23B3"/>
    <w:rsid w:val="007E7410"/>
    <w:rsid w:val="00824E6C"/>
    <w:rsid w:val="0083093C"/>
    <w:rsid w:val="008670DB"/>
    <w:rsid w:val="00874432"/>
    <w:rsid w:val="00875E6B"/>
    <w:rsid w:val="0087698E"/>
    <w:rsid w:val="008843AE"/>
    <w:rsid w:val="00884FD7"/>
    <w:rsid w:val="008A56DA"/>
    <w:rsid w:val="008B32AF"/>
    <w:rsid w:val="008B762F"/>
    <w:rsid w:val="008C2322"/>
    <w:rsid w:val="008C371C"/>
    <w:rsid w:val="008C56F5"/>
    <w:rsid w:val="008D7433"/>
    <w:rsid w:val="008D7AF3"/>
    <w:rsid w:val="008E4CD0"/>
    <w:rsid w:val="008F47BB"/>
    <w:rsid w:val="00917692"/>
    <w:rsid w:val="00921678"/>
    <w:rsid w:val="00923EA2"/>
    <w:rsid w:val="00925830"/>
    <w:rsid w:val="009472A3"/>
    <w:rsid w:val="009655AE"/>
    <w:rsid w:val="00974A5C"/>
    <w:rsid w:val="00987D3C"/>
    <w:rsid w:val="009B1184"/>
    <w:rsid w:val="009C5D82"/>
    <w:rsid w:val="009D66CA"/>
    <w:rsid w:val="009E22F1"/>
    <w:rsid w:val="009E7AC7"/>
    <w:rsid w:val="00A002A8"/>
    <w:rsid w:val="00A0385B"/>
    <w:rsid w:val="00A31F82"/>
    <w:rsid w:val="00A32BDD"/>
    <w:rsid w:val="00A335AC"/>
    <w:rsid w:val="00A472EB"/>
    <w:rsid w:val="00A716A9"/>
    <w:rsid w:val="00A9314A"/>
    <w:rsid w:val="00AA4F5A"/>
    <w:rsid w:val="00AB550E"/>
    <w:rsid w:val="00AB6D0B"/>
    <w:rsid w:val="00AC611D"/>
    <w:rsid w:val="00AD3828"/>
    <w:rsid w:val="00AD4FBA"/>
    <w:rsid w:val="00AD6333"/>
    <w:rsid w:val="00AF4B15"/>
    <w:rsid w:val="00B04EF5"/>
    <w:rsid w:val="00B14D2F"/>
    <w:rsid w:val="00B17038"/>
    <w:rsid w:val="00B245D3"/>
    <w:rsid w:val="00B24AFF"/>
    <w:rsid w:val="00B669AD"/>
    <w:rsid w:val="00B76FBF"/>
    <w:rsid w:val="00B94BC2"/>
    <w:rsid w:val="00BA3227"/>
    <w:rsid w:val="00BB0DA3"/>
    <w:rsid w:val="00BD2ECD"/>
    <w:rsid w:val="00BD463A"/>
    <w:rsid w:val="00BD588D"/>
    <w:rsid w:val="00BF3D6A"/>
    <w:rsid w:val="00C21D9D"/>
    <w:rsid w:val="00C2272A"/>
    <w:rsid w:val="00C44BCC"/>
    <w:rsid w:val="00C47F2E"/>
    <w:rsid w:val="00C66D0E"/>
    <w:rsid w:val="00C74379"/>
    <w:rsid w:val="00C87AF0"/>
    <w:rsid w:val="00CA37F5"/>
    <w:rsid w:val="00CD02E7"/>
    <w:rsid w:val="00D01E75"/>
    <w:rsid w:val="00D11B23"/>
    <w:rsid w:val="00D26132"/>
    <w:rsid w:val="00D26DF3"/>
    <w:rsid w:val="00D343EA"/>
    <w:rsid w:val="00D36701"/>
    <w:rsid w:val="00D53A1C"/>
    <w:rsid w:val="00D567C1"/>
    <w:rsid w:val="00D77F64"/>
    <w:rsid w:val="00DA62B2"/>
    <w:rsid w:val="00DB1AE0"/>
    <w:rsid w:val="00DC01A5"/>
    <w:rsid w:val="00DC3BF4"/>
    <w:rsid w:val="00DD0051"/>
    <w:rsid w:val="00DD23B4"/>
    <w:rsid w:val="00DE368F"/>
    <w:rsid w:val="00DE410E"/>
    <w:rsid w:val="00DE4C6A"/>
    <w:rsid w:val="00E15356"/>
    <w:rsid w:val="00E217B2"/>
    <w:rsid w:val="00E242E6"/>
    <w:rsid w:val="00E2487D"/>
    <w:rsid w:val="00E24F3F"/>
    <w:rsid w:val="00E91887"/>
    <w:rsid w:val="00E93D26"/>
    <w:rsid w:val="00E97EA6"/>
    <w:rsid w:val="00EA2857"/>
    <w:rsid w:val="00ED0CF7"/>
    <w:rsid w:val="00EE03C1"/>
    <w:rsid w:val="00F14AB9"/>
    <w:rsid w:val="00F304E9"/>
    <w:rsid w:val="00F704EA"/>
    <w:rsid w:val="00F80D5D"/>
    <w:rsid w:val="00FA6CE7"/>
    <w:rsid w:val="00FB120E"/>
    <w:rsid w:val="00FB54F9"/>
    <w:rsid w:val="00FD1E84"/>
    <w:rsid w:val="00FD78C5"/>
    <w:rsid w:val="00FE04A8"/>
    <w:rsid w:val="00FE27F3"/>
    <w:rsid w:val="00FF0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91FE"/>
  <w15:docId w15:val="{03E6151B-84E1-418A-9A36-786348BF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D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D0E"/>
    <w:rPr>
      <w:color w:val="0000FF"/>
      <w:u w:val="single"/>
    </w:rPr>
  </w:style>
  <w:style w:type="character" w:customStyle="1" w:styleId="alb">
    <w:name w:val="a_lb"/>
    <w:basedOn w:val="Domylnaczcionkaakapitu"/>
    <w:rsid w:val="00C66D0E"/>
  </w:style>
  <w:style w:type="character" w:customStyle="1" w:styleId="alb-s">
    <w:name w:val="a_lb-s"/>
    <w:basedOn w:val="Domylnaczcionkaakapitu"/>
    <w:rsid w:val="00C66D0E"/>
  </w:style>
  <w:style w:type="character" w:styleId="Uwydatnienie">
    <w:name w:val="Emphasis"/>
    <w:basedOn w:val="Domylnaczcionkaakapitu"/>
    <w:uiPriority w:val="20"/>
    <w:qFormat/>
    <w:rsid w:val="00C66D0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B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9F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9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F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410"/>
  </w:style>
  <w:style w:type="paragraph" w:styleId="Stopka">
    <w:name w:val="footer"/>
    <w:basedOn w:val="Normalny"/>
    <w:link w:val="StopkaZnak"/>
    <w:uiPriority w:val="99"/>
    <w:unhideWhenUsed/>
    <w:rsid w:val="007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410"/>
  </w:style>
  <w:style w:type="character" w:styleId="Nierozpoznanawzmianka">
    <w:name w:val="Unresolved Mention"/>
    <w:basedOn w:val="Domylnaczcionkaakapitu"/>
    <w:uiPriority w:val="99"/>
    <w:semiHidden/>
    <w:unhideWhenUsed/>
    <w:rsid w:val="00F30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73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ytutpolski.pl/kyiv/pl/2024/07/23/konkurs-im-jerzego-giedroyc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kurs.j.giedroycia@instytutp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.j.giedroycia@instytutp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1354-4456-453E-82D2-E39033BA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6549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Regulamin</vt:lpstr>
      <vt:lpstr>Regulamin</vt:lpstr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>Konkurs na najlepszą pracę magisterską i rozprawę doktorską poświęconą społeczeństwu obywatelskiemu</dc:subject>
  <dc:creator>NIW-CRSO</dc:creator>
  <cp:lastModifiedBy>Julia Rybchynska</cp:lastModifiedBy>
  <cp:revision>21</cp:revision>
  <cp:lastPrinted>2026-05-21T06:53:00Z</cp:lastPrinted>
  <dcterms:created xsi:type="dcterms:W3CDTF">2024-07-19T10:22:00Z</dcterms:created>
  <dcterms:modified xsi:type="dcterms:W3CDTF">2026-06-12T07:34:00Z</dcterms:modified>
</cp:coreProperties>
</file>